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24DDA" w:rsidRDefault="00D24DDA"/>
    <w:p w14:paraId="344CCCBC" w14:textId="77777777" w:rsidR="00631068" w:rsidRPr="009E6499" w:rsidRDefault="00D24DDA" w:rsidP="00D24DDA">
      <w:pPr>
        <w:spacing w:after="0" w:line="240" w:lineRule="auto"/>
        <w:jc w:val="center"/>
        <w:rPr>
          <w:rFonts w:ascii="Arial" w:hAnsi="Arial" w:cs="Arial"/>
          <w:b/>
          <w:sz w:val="32"/>
          <w:szCs w:val="32"/>
        </w:rPr>
      </w:pPr>
      <w:r w:rsidRPr="009E6499">
        <w:rPr>
          <w:rFonts w:ascii="Arial" w:hAnsi="Arial" w:cs="Arial"/>
          <w:b/>
          <w:sz w:val="32"/>
          <w:szCs w:val="32"/>
        </w:rPr>
        <w:t>N</w:t>
      </w:r>
      <w:r w:rsidR="00631068" w:rsidRPr="009E6499">
        <w:rPr>
          <w:rFonts w:ascii="Arial" w:hAnsi="Arial" w:cs="Arial"/>
          <w:b/>
          <w:sz w:val="32"/>
          <w:szCs w:val="32"/>
        </w:rPr>
        <w:t>ew York State Department of Health</w:t>
      </w:r>
    </w:p>
    <w:p w14:paraId="6B6109E2" w14:textId="77777777" w:rsidR="00EA6929" w:rsidRPr="00631068" w:rsidRDefault="00D24DDA" w:rsidP="00D24DDA">
      <w:pPr>
        <w:spacing w:after="0" w:line="240" w:lineRule="auto"/>
        <w:jc w:val="center"/>
        <w:rPr>
          <w:rFonts w:ascii="Arial" w:hAnsi="Arial" w:cs="Arial"/>
          <w:b/>
          <w:sz w:val="36"/>
          <w:szCs w:val="36"/>
        </w:rPr>
      </w:pPr>
      <w:r w:rsidRPr="00631068">
        <w:rPr>
          <w:rFonts w:ascii="Arial" w:hAnsi="Arial" w:cs="Arial"/>
          <w:b/>
          <w:sz w:val="36"/>
          <w:szCs w:val="36"/>
        </w:rPr>
        <w:t>CENTERS OF EXCELLENCE FOR ALZHEIMER’S DISEASE</w:t>
      </w:r>
    </w:p>
    <w:p w14:paraId="0A37501D" w14:textId="77777777" w:rsidR="00D24DDA" w:rsidRDefault="00D24DDA" w:rsidP="00D24DDA">
      <w:pPr>
        <w:spacing w:after="0" w:line="240" w:lineRule="auto"/>
        <w:jc w:val="center"/>
        <w:rPr>
          <w:rFonts w:ascii="Arial" w:hAnsi="Arial" w:cs="Arial"/>
          <w:b/>
          <w:sz w:val="36"/>
          <w:szCs w:val="36"/>
          <w:u w:val="single"/>
        </w:rPr>
      </w:pPr>
    </w:p>
    <w:p w14:paraId="5DAB6C7B" w14:textId="77777777" w:rsidR="009E6499" w:rsidRPr="004853EE" w:rsidRDefault="009E6499" w:rsidP="00D24DDA">
      <w:pPr>
        <w:spacing w:after="0" w:line="240" w:lineRule="auto"/>
        <w:jc w:val="center"/>
        <w:rPr>
          <w:rFonts w:ascii="Arial" w:hAnsi="Arial" w:cs="Arial"/>
          <w:b/>
          <w:sz w:val="18"/>
          <w:szCs w:val="18"/>
          <w:u w:val="single"/>
        </w:rPr>
      </w:pPr>
    </w:p>
    <w:p w14:paraId="751CA31A" w14:textId="77777777" w:rsidR="00631068" w:rsidRPr="009E6499" w:rsidRDefault="00631068" w:rsidP="00D24DDA">
      <w:pPr>
        <w:spacing w:after="0" w:line="240" w:lineRule="auto"/>
        <w:jc w:val="center"/>
        <w:rPr>
          <w:rFonts w:ascii="Arial" w:hAnsi="Arial" w:cs="Arial"/>
          <w:b/>
          <w:i/>
          <w:sz w:val="40"/>
          <w:szCs w:val="40"/>
        </w:rPr>
      </w:pPr>
      <w:r w:rsidRPr="004853EE">
        <w:rPr>
          <w:rFonts w:ascii="Arial" w:hAnsi="Arial" w:cs="Arial"/>
          <w:b/>
          <w:i/>
          <w:sz w:val="40"/>
          <w:szCs w:val="40"/>
        </w:rPr>
        <w:t>Clinical</w:t>
      </w:r>
      <w:r w:rsidRPr="009E6499">
        <w:rPr>
          <w:rFonts w:ascii="Arial" w:hAnsi="Arial" w:cs="Arial"/>
          <w:b/>
          <w:i/>
          <w:sz w:val="40"/>
          <w:szCs w:val="40"/>
        </w:rPr>
        <w:t xml:space="preserve"> Trials &amp; Alzheimer’s Disease Research</w:t>
      </w:r>
    </w:p>
    <w:p w14:paraId="1494E2EA" w14:textId="45F2298F" w:rsidR="00D24DDA" w:rsidRDefault="00631068" w:rsidP="004853EE">
      <w:pPr>
        <w:spacing w:after="0" w:line="240" w:lineRule="auto"/>
        <w:jc w:val="center"/>
        <w:rPr>
          <w:rFonts w:ascii="Arial" w:hAnsi="Arial" w:cs="Arial"/>
          <w:b/>
          <w:sz w:val="40"/>
          <w:szCs w:val="40"/>
        </w:rPr>
      </w:pPr>
      <w:r w:rsidRPr="009E6499">
        <w:rPr>
          <w:rFonts w:ascii="Arial" w:hAnsi="Arial" w:cs="Arial"/>
          <w:b/>
          <w:sz w:val="40"/>
          <w:szCs w:val="40"/>
        </w:rPr>
        <w:t>Resources</w:t>
      </w:r>
    </w:p>
    <w:p w14:paraId="6BC42987" w14:textId="7B434458" w:rsidR="00C41F03" w:rsidRPr="00CE309D" w:rsidRDefault="00C41F03" w:rsidP="004853EE">
      <w:pPr>
        <w:spacing w:after="0" w:line="240" w:lineRule="auto"/>
        <w:jc w:val="center"/>
        <w:rPr>
          <w:rFonts w:ascii="Arial" w:hAnsi="Arial" w:cs="Arial"/>
          <w:b/>
          <w:color w:val="C00000"/>
          <w:sz w:val="36"/>
          <w:szCs w:val="36"/>
        </w:rPr>
      </w:pPr>
      <w:r w:rsidRPr="00C41F03">
        <w:rPr>
          <w:rFonts w:ascii="Arial" w:hAnsi="Arial" w:cs="Arial"/>
          <w:b/>
          <w:sz w:val="36"/>
          <w:szCs w:val="36"/>
        </w:rPr>
        <w:t>202</w:t>
      </w:r>
      <w:r w:rsidR="00C717D1">
        <w:rPr>
          <w:rFonts w:ascii="Arial" w:hAnsi="Arial" w:cs="Arial"/>
          <w:b/>
          <w:sz w:val="36"/>
          <w:szCs w:val="36"/>
        </w:rPr>
        <w:t>2</w:t>
      </w:r>
      <w:r w:rsidRPr="00C41F03">
        <w:rPr>
          <w:rFonts w:ascii="Arial" w:hAnsi="Arial" w:cs="Arial"/>
          <w:b/>
          <w:sz w:val="36"/>
          <w:szCs w:val="36"/>
        </w:rPr>
        <w:t>-202</w:t>
      </w:r>
      <w:r w:rsidR="00C717D1">
        <w:rPr>
          <w:rFonts w:ascii="Arial" w:hAnsi="Arial" w:cs="Arial"/>
          <w:b/>
          <w:sz w:val="36"/>
          <w:szCs w:val="36"/>
        </w:rPr>
        <w:t>3</w:t>
      </w:r>
      <w:r w:rsidRPr="00C41F03">
        <w:rPr>
          <w:rFonts w:ascii="Arial" w:hAnsi="Arial" w:cs="Arial"/>
          <w:b/>
          <w:sz w:val="36"/>
          <w:szCs w:val="36"/>
        </w:rPr>
        <w:t xml:space="preserve"> Update</w:t>
      </w:r>
      <w:r w:rsidR="00E31299">
        <w:rPr>
          <w:rFonts w:ascii="Arial" w:hAnsi="Arial" w:cs="Arial"/>
          <w:b/>
          <w:sz w:val="36"/>
          <w:szCs w:val="36"/>
        </w:rPr>
        <w:t xml:space="preserve"> – </w:t>
      </w:r>
      <w:r w:rsidR="00C717D1">
        <w:rPr>
          <w:rFonts w:ascii="Arial" w:hAnsi="Arial" w:cs="Arial"/>
          <w:b/>
          <w:color w:val="C00000"/>
          <w:sz w:val="36"/>
          <w:szCs w:val="36"/>
        </w:rPr>
        <w:t>October</w:t>
      </w:r>
      <w:r w:rsidR="00A4714F">
        <w:rPr>
          <w:rFonts w:ascii="Arial" w:hAnsi="Arial" w:cs="Arial"/>
          <w:b/>
          <w:color w:val="C00000"/>
          <w:sz w:val="36"/>
          <w:szCs w:val="36"/>
        </w:rPr>
        <w:t xml:space="preserve"> 2022</w:t>
      </w:r>
    </w:p>
    <w:p w14:paraId="39F0442E" w14:textId="6BB722EF" w:rsidR="004853EE" w:rsidRDefault="004853EE" w:rsidP="004853EE">
      <w:pPr>
        <w:spacing w:after="0" w:line="240" w:lineRule="auto"/>
        <w:jc w:val="center"/>
        <w:rPr>
          <w:rFonts w:ascii="Arial" w:hAnsi="Arial" w:cs="Arial"/>
          <w:b/>
          <w:sz w:val="40"/>
          <w:szCs w:val="40"/>
        </w:rPr>
      </w:pPr>
      <w:r w:rsidRPr="004853EE">
        <w:rPr>
          <w:rFonts w:ascii="Arial" w:hAnsi="Arial" w:cs="Arial"/>
          <w:b/>
          <w:noProof/>
          <w:sz w:val="36"/>
          <w:szCs w:val="36"/>
        </w:rPr>
        <w:drawing>
          <wp:anchor distT="0" distB="0" distL="114300" distR="114300" simplePos="0" relativeHeight="251658240" behindDoc="1" locked="0" layoutInCell="1" allowOverlap="1" wp14:anchorId="411D4318" wp14:editId="07777777">
            <wp:simplePos x="0" y="0"/>
            <wp:positionH relativeFrom="column">
              <wp:posOffset>1657350</wp:posOffset>
            </wp:positionH>
            <wp:positionV relativeFrom="paragraph">
              <wp:posOffset>153035</wp:posOffset>
            </wp:positionV>
            <wp:extent cx="5951220" cy="401141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51220" cy="4011411"/>
                    </a:xfrm>
                    <a:prstGeom prst="rect">
                      <a:avLst/>
                    </a:prstGeom>
                  </pic:spPr>
                </pic:pic>
              </a:graphicData>
            </a:graphic>
          </wp:anchor>
        </w:drawing>
      </w:r>
    </w:p>
    <w:p w14:paraId="02EB378F" w14:textId="77777777" w:rsidR="004853EE" w:rsidRDefault="004853EE" w:rsidP="004853EE">
      <w:pPr>
        <w:spacing w:after="0" w:line="240" w:lineRule="auto"/>
        <w:jc w:val="center"/>
        <w:rPr>
          <w:rFonts w:ascii="Arial" w:hAnsi="Arial" w:cs="Arial"/>
          <w:b/>
          <w:sz w:val="40"/>
          <w:szCs w:val="40"/>
        </w:rPr>
      </w:pPr>
    </w:p>
    <w:p w14:paraId="6A05A809" w14:textId="77777777" w:rsidR="004853EE" w:rsidRDefault="004853EE" w:rsidP="004853EE">
      <w:pPr>
        <w:spacing w:after="0" w:line="240" w:lineRule="auto"/>
        <w:jc w:val="center"/>
        <w:rPr>
          <w:rFonts w:ascii="Arial" w:hAnsi="Arial" w:cs="Arial"/>
          <w:b/>
          <w:sz w:val="40"/>
          <w:szCs w:val="40"/>
        </w:rPr>
      </w:pPr>
    </w:p>
    <w:p w14:paraId="5A39BBE3" w14:textId="77777777" w:rsidR="004853EE" w:rsidRDefault="004853EE" w:rsidP="004853EE">
      <w:pPr>
        <w:spacing w:after="0" w:line="240" w:lineRule="auto"/>
        <w:jc w:val="center"/>
        <w:rPr>
          <w:rFonts w:ascii="Arial" w:hAnsi="Arial" w:cs="Arial"/>
          <w:b/>
          <w:sz w:val="40"/>
          <w:szCs w:val="40"/>
        </w:rPr>
      </w:pPr>
    </w:p>
    <w:p w14:paraId="41C8F396" w14:textId="77777777" w:rsidR="004853EE" w:rsidRDefault="004853EE" w:rsidP="004853EE">
      <w:pPr>
        <w:spacing w:after="0" w:line="240" w:lineRule="auto"/>
        <w:jc w:val="center"/>
        <w:rPr>
          <w:rFonts w:ascii="Arial" w:hAnsi="Arial" w:cs="Arial"/>
          <w:b/>
          <w:sz w:val="40"/>
          <w:szCs w:val="40"/>
        </w:rPr>
      </w:pPr>
    </w:p>
    <w:p w14:paraId="72A3D3EC" w14:textId="77777777" w:rsidR="004853EE" w:rsidRDefault="004853EE" w:rsidP="004853EE">
      <w:pPr>
        <w:spacing w:after="0" w:line="240" w:lineRule="auto"/>
        <w:jc w:val="center"/>
        <w:rPr>
          <w:rFonts w:ascii="Arial" w:hAnsi="Arial" w:cs="Arial"/>
          <w:b/>
          <w:sz w:val="40"/>
          <w:szCs w:val="40"/>
        </w:rPr>
      </w:pPr>
    </w:p>
    <w:p w14:paraId="0D0B940D" w14:textId="77777777" w:rsidR="004853EE" w:rsidRDefault="004853EE" w:rsidP="004853EE">
      <w:pPr>
        <w:spacing w:after="0" w:line="240" w:lineRule="auto"/>
        <w:jc w:val="center"/>
        <w:rPr>
          <w:rFonts w:ascii="Arial" w:hAnsi="Arial" w:cs="Arial"/>
          <w:b/>
          <w:sz w:val="40"/>
          <w:szCs w:val="40"/>
        </w:rPr>
      </w:pPr>
    </w:p>
    <w:p w14:paraId="0E27B00A" w14:textId="77777777" w:rsidR="004853EE" w:rsidRDefault="004853EE" w:rsidP="004853EE">
      <w:pPr>
        <w:spacing w:after="0" w:line="240" w:lineRule="auto"/>
        <w:jc w:val="center"/>
        <w:rPr>
          <w:rFonts w:ascii="Arial" w:hAnsi="Arial" w:cs="Arial"/>
          <w:b/>
          <w:sz w:val="40"/>
          <w:szCs w:val="40"/>
        </w:rPr>
      </w:pPr>
    </w:p>
    <w:p w14:paraId="60061E4C" w14:textId="77777777" w:rsidR="004853EE" w:rsidRDefault="004853EE" w:rsidP="004853EE">
      <w:pPr>
        <w:spacing w:after="0" w:line="240" w:lineRule="auto"/>
        <w:jc w:val="center"/>
        <w:rPr>
          <w:rFonts w:ascii="Arial" w:hAnsi="Arial" w:cs="Arial"/>
          <w:b/>
          <w:sz w:val="40"/>
          <w:szCs w:val="40"/>
        </w:rPr>
      </w:pPr>
    </w:p>
    <w:p w14:paraId="44EAFD9C" w14:textId="77777777" w:rsidR="004853EE" w:rsidRDefault="004853EE" w:rsidP="004853EE">
      <w:pPr>
        <w:spacing w:after="0" w:line="240" w:lineRule="auto"/>
        <w:jc w:val="center"/>
        <w:rPr>
          <w:rFonts w:ascii="Arial" w:hAnsi="Arial" w:cs="Arial"/>
          <w:b/>
          <w:sz w:val="40"/>
          <w:szCs w:val="40"/>
        </w:rPr>
      </w:pPr>
    </w:p>
    <w:p w14:paraId="4B94D5A5" w14:textId="77777777" w:rsidR="004853EE" w:rsidRDefault="004853EE" w:rsidP="004853EE">
      <w:pPr>
        <w:spacing w:after="0" w:line="240" w:lineRule="auto"/>
        <w:jc w:val="center"/>
        <w:rPr>
          <w:rFonts w:ascii="Arial" w:hAnsi="Arial" w:cs="Arial"/>
          <w:b/>
          <w:sz w:val="40"/>
          <w:szCs w:val="40"/>
        </w:rPr>
      </w:pPr>
    </w:p>
    <w:p w14:paraId="3DEEC669" w14:textId="77777777" w:rsidR="004853EE" w:rsidRDefault="004853EE" w:rsidP="004853EE">
      <w:pPr>
        <w:spacing w:after="0" w:line="240" w:lineRule="auto"/>
        <w:jc w:val="center"/>
        <w:rPr>
          <w:rFonts w:ascii="Arial" w:hAnsi="Arial" w:cs="Arial"/>
          <w:b/>
          <w:sz w:val="40"/>
          <w:szCs w:val="40"/>
        </w:rPr>
      </w:pPr>
    </w:p>
    <w:p w14:paraId="3656B9AB" w14:textId="77777777" w:rsidR="004853EE" w:rsidRDefault="004853EE" w:rsidP="004853EE">
      <w:pPr>
        <w:spacing w:after="0" w:line="240" w:lineRule="auto"/>
        <w:jc w:val="center"/>
        <w:rPr>
          <w:rFonts w:ascii="Arial" w:hAnsi="Arial" w:cs="Arial"/>
          <w:b/>
          <w:sz w:val="40"/>
          <w:szCs w:val="40"/>
        </w:rPr>
      </w:pPr>
    </w:p>
    <w:p w14:paraId="45FB0818" w14:textId="77777777" w:rsidR="004853EE" w:rsidRDefault="004853EE" w:rsidP="00C07C04">
      <w:pPr>
        <w:spacing w:after="0" w:line="240" w:lineRule="auto"/>
        <w:rPr>
          <w:rFonts w:ascii="Arial" w:hAnsi="Arial" w:cs="Arial"/>
          <w:b/>
          <w:sz w:val="40"/>
          <w:szCs w:val="40"/>
        </w:rPr>
      </w:pPr>
    </w:p>
    <w:p w14:paraId="6F1FCFEE" w14:textId="77777777" w:rsidR="00103CA7" w:rsidRDefault="00103CA7" w:rsidP="00103CA7">
      <w:pPr>
        <w:tabs>
          <w:tab w:val="left" w:pos="13380"/>
        </w:tabs>
        <w:spacing w:after="0" w:line="240" w:lineRule="auto"/>
        <w:rPr>
          <w:rFonts w:ascii="Arial" w:hAnsi="Arial" w:cs="Arial"/>
          <w:b/>
          <w:sz w:val="24"/>
          <w:szCs w:val="24"/>
        </w:rPr>
      </w:pPr>
      <w:r>
        <w:rPr>
          <w:rFonts w:ascii="Arial" w:hAnsi="Arial" w:cs="Arial"/>
          <w:b/>
          <w:sz w:val="24"/>
          <w:szCs w:val="24"/>
        </w:rPr>
        <w:t xml:space="preserve">                                                                                                                                                                                                   </w:t>
      </w:r>
    </w:p>
    <w:p w14:paraId="049F31CB" w14:textId="77777777" w:rsidR="00F34650" w:rsidRDefault="00F34650" w:rsidP="006E0B0A">
      <w:pPr>
        <w:jc w:val="center"/>
        <w:rPr>
          <w:rFonts w:ascii="Arial" w:hAnsi="Arial" w:cs="Arial"/>
          <w:b/>
          <w:u w:val="single"/>
        </w:rPr>
      </w:pPr>
    </w:p>
    <w:p w14:paraId="53128261" w14:textId="77777777" w:rsidR="006E0B0A" w:rsidRDefault="006E0B0A" w:rsidP="004853EE">
      <w:pPr>
        <w:spacing w:after="0" w:line="240" w:lineRule="auto"/>
        <w:jc w:val="center"/>
        <w:rPr>
          <w:rFonts w:ascii="Arial" w:hAnsi="Arial" w:cs="Arial"/>
          <w:b/>
          <w:u w:val="single"/>
        </w:rPr>
      </w:pPr>
    </w:p>
    <w:p w14:paraId="1136104E" w14:textId="77777777" w:rsidR="00222CB9" w:rsidRPr="0026174C" w:rsidRDefault="00222CB9" w:rsidP="004853EE">
      <w:pPr>
        <w:spacing w:after="0" w:line="240" w:lineRule="auto"/>
        <w:jc w:val="center"/>
        <w:rPr>
          <w:rFonts w:ascii="Arial" w:hAnsi="Arial" w:cs="Arial"/>
          <w:b/>
          <w:u w:val="single"/>
        </w:rPr>
      </w:pPr>
      <w:r w:rsidRPr="0026174C">
        <w:rPr>
          <w:rFonts w:ascii="Arial" w:hAnsi="Arial" w:cs="Arial"/>
          <w:b/>
          <w:u w:val="single"/>
        </w:rPr>
        <w:t xml:space="preserve">CEAD </w:t>
      </w:r>
      <w:r w:rsidR="0026174C" w:rsidRPr="0026174C">
        <w:rPr>
          <w:rFonts w:ascii="Arial" w:hAnsi="Arial" w:cs="Arial"/>
          <w:b/>
          <w:u w:val="single"/>
        </w:rPr>
        <w:t xml:space="preserve">RESEARCH </w:t>
      </w:r>
      <w:r w:rsidRPr="0026174C">
        <w:rPr>
          <w:rFonts w:ascii="Arial" w:hAnsi="Arial" w:cs="Arial"/>
          <w:b/>
          <w:u w:val="single"/>
        </w:rPr>
        <w:t>CONTACT LIST</w:t>
      </w:r>
    </w:p>
    <w:p w14:paraId="62486C05" w14:textId="77777777" w:rsidR="00222CB9" w:rsidRPr="0026174C" w:rsidRDefault="00222CB9" w:rsidP="004A3B71">
      <w:pPr>
        <w:spacing w:after="0" w:line="240" w:lineRule="auto"/>
        <w:ind w:left="720" w:firstLine="720"/>
        <w:jc w:val="right"/>
        <w:rPr>
          <w:rFonts w:ascii="Arial" w:hAnsi="Arial" w:cs="Arial"/>
          <w:b/>
        </w:rPr>
      </w:pPr>
    </w:p>
    <w:tbl>
      <w:tblPr>
        <w:tblStyle w:val="TableGrid"/>
        <w:tblpPr w:leftFromText="180" w:rightFromText="180" w:vertAnchor="text" w:horzAnchor="margin" w:tblpXSpec="center" w:tblpY="82"/>
        <w:tblW w:w="12950" w:type="dxa"/>
        <w:tblLook w:val="04A0" w:firstRow="1" w:lastRow="0" w:firstColumn="1" w:lastColumn="0" w:noHBand="0" w:noVBand="1"/>
      </w:tblPr>
      <w:tblGrid>
        <w:gridCol w:w="6475"/>
        <w:gridCol w:w="6475"/>
      </w:tblGrid>
      <w:tr w:rsidR="00A377D5" w14:paraId="0B126227" w14:textId="77777777" w:rsidTr="00FE4540">
        <w:trPr>
          <w:trHeight w:val="2150"/>
        </w:trPr>
        <w:tc>
          <w:tcPr>
            <w:tcW w:w="6475" w:type="dxa"/>
          </w:tcPr>
          <w:p w14:paraId="550E5422" w14:textId="77777777" w:rsidR="00A377D5" w:rsidRPr="00E7215E" w:rsidRDefault="00A377D5" w:rsidP="00A377D5">
            <w:pPr>
              <w:rPr>
                <w:rFonts w:ascii="Arial" w:hAnsi="Arial" w:cs="Arial"/>
                <w:b/>
                <w:sz w:val="18"/>
                <w:szCs w:val="18"/>
              </w:rPr>
            </w:pPr>
            <w:r w:rsidRPr="00E7215E">
              <w:rPr>
                <w:rFonts w:ascii="Arial" w:hAnsi="Arial" w:cs="Arial"/>
                <w:b/>
                <w:sz w:val="18"/>
                <w:szCs w:val="18"/>
              </w:rPr>
              <w:t>SUNY at Buffalo</w:t>
            </w:r>
          </w:p>
          <w:p w14:paraId="2E6B3BB0" w14:textId="027E1F1E" w:rsidR="00A377D5" w:rsidRPr="00E7215E" w:rsidRDefault="007760D3" w:rsidP="00A377D5">
            <w:pPr>
              <w:ind w:left="720"/>
              <w:rPr>
                <w:rFonts w:ascii="Arial" w:hAnsi="Arial" w:cs="Arial"/>
                <w:b/>
                <w:bCs/>
                <w:sz w:val="18"/>
                <w:szCs w:val="18"/>
              </w:rPr>
            </w:pPr>
            <w:r w:rsidRPr="00E7215E">
              <w:rPr>
                <w:rFonts w:ascii="Arial" w:hAnsi="Arial" w:cs="Arial"/>
                <w:b/>
                <w:bCs/>
                <w:sz w:val="18"/>
                <w:szCs w:val="18"/>
              </w:rPr>
              <w:t xml:space="preserve">Kinga </w:t>
            </w:r>
            <w:r w:rsidR="00170B29" w:rsidRPr="00E7215E">
              <w:rPr>
                <w:rFonts w:ascii="Arial" w:hAnsi="Arial" w:cs="Arial"/>
                <w:b/>
                <w:bCs/>
                <w:sz w:val="18"/>
                <w:szCs w:val="18"/>
              </w:rPr>
              <w:t xml:space="preserve">Szigeti </w:t>
            </w:r>
            <w:r w:rsidR="009A0E27" w:rsidRPr="00E7215E">
              <w:rPr>
                <w:rFonts w:ascii="Arial" w:hAnsi="Arial" w:cs="Arial"/>
                <w:b/>
                <w:bCs/>
                <w:sz w:val="18"/>
                <w:szCs w:val="18"/>
              </w:rPr>
              <w:t xml:space="preserve"> MD, ADMDC Director</w:t>
            </w:r>
          </w:p>
          <w:p w14:paraId="2808B4BA" w14:textId="0D77CAE2" w:rsidR="0BD71172" w:rsidRPr="00E7215E" w:rsidRDefault="0012356D" w:rsidP="6210501D">
            <w:pPr>
              <w:spacing w:line="259" w:lineRule="auto"/>
              <w:ind w:left="720"/>
              <w:rPr>
                <w:rFonts w:ascii="Arial" w:hAnsi="Arial" w:cs="Arial"/>
                <w:sz w:val="18"/>
                <w:szCs w:val="18"/>
              </w:rPr>
            </w:pPr>
            <w:hyperlink r:id="rId13" w:history="1">
              <w:r w:rsidR="009A0E27" w:rsidRPr="00E7215E">
                <w:rPr>
                  <w:rStyle w:val="Hyperlink"/>
                  <w:rFonts w:ascii="Arial" w:hAnsi="Arial" w:cs="Arial"/>
                  <w:sz w:val="18"/>
                  <w:szCs w:val="18"/>
                </w:rPr>
                <w:t>szigeti@buffalo.edu</w:t>
              </w:r>
            </w:hyperlink>
            <w:r w:rsidR="009C4E8F" w:rsidRPr="00E7215E">
              <w:rPr>
                <w:rFonts w:ascii="Arial" w:hAnsi="Arial" w:cs="Arial"/>
                <w:sz w:val="18"/>
                <w:szCs w:val="18"/>
              </w:rPr>
              <w:t xml:space="preserve"> </w:t>
            </w:r>
          </w:p>
          <w:p w14:paraId="62CBC0BE" w14:textId="5A248F3B" w:rsidR="00A377D5" w:rsidRPr="00E7215E" w:rsidRDefault="00A377D5" w:rsidP="00A377D5">
            <w:pPr>
              <w:ind w:left="720"/>
              <w:rPr>
                <w:rFonts w:ascii="Arial" w:hAnsi="Arial" w:cs="Arial"/>
                <w:sz w:val="18"/>
                <w:szCs w:val="18"/>
              </w:rPr>
            </w:pPr>
            <w:r w:rsidRPr="00E7215E">
              <w:rPr>
                <w:rFonts w:ascii="Arial" w:hAnsi="Arial" w:cs="Arial"/>
                <w:sz w:val="18"/>
                <w:szCs w:val="18"/>
              </w:rPr>
              <w:t>716-</w:t>
            </w:r>
            <w:r w:rsidR="00C93CF8" w:rsidRPr="00E7215E">
              <w:rPr>
                <w:rFonts w:ascii="Arial" w:hAnsi="Arial" w:cs="Arial"/>
                <w:sz w:val="18"/>
                <w:szCs w:val="18"/>
              </w:rPr>
              <w:t>323-0521</w:t>
            </w:r>
          </w:p>
          <w:p w14:paraId="02DF65EA" w14:textId="53DB5CF6" w:rsidR="009C4E8F" w:rsidRPr="00E7215E" w:rsidRDefault="00EA5ECA" w:rsidP="00EA5ECA">
            <w:pPr>
              <w:rPr>
                <w:rFonts w:ascii="Arial" w:hAnsi="Arial" w:cs="Arial"/>
                <w:b/>
                <w:bCs/>
                <w:sz w:val="18"/>
                <w:szCs w:val="18"/>
              </w:rPr>
            </w:pPr>
            <w:r w:rsidRPr="00E7215E">
              <w:rPr>
                <w:rFonts w:ascii="Arial" w:hAnsi="Arial" w:cs="Arial"/>
                <w:sz w:val="18"/>
                <w:szCs w:val="18"/>
              </w:rPr>
              <w:t xml:space="preserve">            </w:t>
            </w:r>
            <w:r w:rsidR="00923AFC">
              <w:rPr>
                <w:rFonts w:ascii="Arial" w:hAnsi="Arial" w:cs="Arial"/>
                <w:sz w:val="18"/>
                <w:szCs w:val="18"/>
              </w:rPr>
              <w:t xml:space="preserve">  </w:t>
            </w:r>
            <w:r w:rsidR="006921AB" w:rsidRPr="00E7215E">
              <w:rPr>
                <w:rFonts w:ascii="Arial" w:hAnsi="Arial" w:cs="Arial"/>
                <w:b/>
                <w:bCs/>
                <w:sz w:val="18"/>
                <w:szCs w:val="18"/>
              </w:rPr>
              <w:t>Nic</w:t>
            </w:r>
            <w:r w:rsidR="00921470" w:rsidRPr="00E7215E">
              <w:rPr>
                <w:rFonts w:ascii="Arial" w:hAnsi="Arial" w:cs="Arial"/>
                <w:b/>
                <w:bCs/>
                <w:sz w:val="18"/>
                <w:szCs w:val="18"/>
              </w:rPr>
              <w:t xml:space="preserve">holas Audino </w:t>
            </w:r>
          </w:p>
          <w:p w14:paraId="0874D7A1" w14:textId="569DC149" w:rsidR="00F5250E" w:rsidRPr="00E7215E" w:rsidRDefault="0012356D" w:rsidP="00C93CF8">
            <w:pPr>
              <w:ind w:left="720"/>
              <w:rPr>
                <w:rFonts w:ascii="Arial" w:hAnsi="Arial" w:cs="Arial"/>
                <w:sz w:val="18"/>
                <w:szCs w:val="18"/>
              </w:rPr>
            </w:pPr>
            <w:hyperlink r:id="rId14" w:history="1">
              <w:r w:rsidR="00F5250E" w:rsidRPr="00E7215E">
                <w:rPr>
                  <w:rStyle w:val="Hyperlink"/>
                  <w:rFonts w:ascii="Arial" w:hAnsi="Arial" w:cs="Arial"/>
                  <w:sz w:val="18"/>
                  <w:szCs w:val="18"/>
                </w:rPr>
                <w:t>ncaudino@buffalo.edu</w:t>
              </w:r>
            </w:hyperlink>
          </w:p>
          <w:p w14:paraId="40A85B0D" w14:textId="41FC8985" w:rsidR="001E3322" w:rsidRPr="00E7215E" w:rsidRDefault="001E3322" w:rsidP="00C93CF8">
            <w:pPr>
              <w:ind w:left="720"/>
              <w:rPr>
                <w:rFonts w:ascii="Arial" w:hAnsi="Arial" w:cs="Arial"/>
                <w:sz w:val="18"/>
                <w:szCs w:val="18"/>
              </w:rPr>
            </w:pPr>
            <w:r w:rsidRPr="00E7215E">
              <w:rPr>
                <w:rFonts w:ascii="Arial" w:hAnsi="Arial" w:cs="Arial"/>
                <w:sz w:val="18"/>
                <w:szCs w:val="18"/>
              </w:rPr>
              <w:t>716-323-0549</w:t>
            </w:r>
          </w:p>
          <w:p w14:paraId="5896D0E5" w14:textId="3B74975C" w:rsidR="00C93CF8" w:rsidRPr="00E7215E" w:rsidRDefault="00C93CF8" w:rsidP="00C93CF8">
            <w:pPr>
              <w:ind w:left="720"/>
              <w:rPr>
                <w:rFonts w:ascii="Arial" w:hAnsi="Arial" w:cs="Arial"/>
                <w:sz w:val="18"/>
                <w:szCs w:val="18"/>
              </w:rPr>
            </w:pPr>
          </w:p>
        </w:tc>
        <w:tc>
          <w:tcPr>
            <w:tcW w:w="6475" w:type="dxa"/>
          </w:tcPr>
          <w:p w14:paraId="4060A790" w14:textId="77777777" w:rsidR="00A377D5" w:rsidRPr="00E7215E" w:rsidRDefault="00A377D5" w:rsidP="00A377D5">
            <w:pPr>
              <w:rPr>
                <w:rFonts w:ascii="Arial" w:hAnsi="Arial" w:cs="Arial"/>
                <w:b/>
                <w:sz w:val="18"/>
                <w:szCs w:val="18"/>
              </w:rPr>
            </w:pPr>
            <w:r w:rsidRPr="00E7215E">
              <w:rPr>
                <w:rFonts w:ascii="Arial" w:hAnsi="Arial" w:cs="Arial"/>
                <w:b/>
                <w:sz w:val="18"/>
                <w:szCs w:val="18"/>
              </w:rPr>
              <w:t>Montefiore Health System</w:t>
            </w:r>
          </w:p>
          <w:p w14:paraId="08EC39E5" w14:textId="77777777" w:rsidR="00A377D5" w:rsidRPr="00E7215E" w:rsidRDefault="00A377D5" w:rsidP="00A377D5">
            <w:pPr>
              <w:ind w:left="720"/>
              <w:rPr>
                <w:rFonts w:ascii="Arial" w:hAnsi="Arial" w:cs="Arial"/>
                <w:b/>
                <w:bCs/>
                <w:sz w:val="18"/>
                <w:szCs w:val="18"/>
              </w:rPr>
            </w:pPr>
            <w:r w:rsidRPr="00E7215E">
              <w:rPr>
                <w:rFonts w:ascii="Arial" w:hAnsi="Arial" w:cs="Arial"/>
                <w:b/>
                <w:bCs/>
                <w:sz w:val="18"/>
                <w:szCs w:val="18"/>
              </w:rPr>
              <w:t>Jessica Zwerling, MD, Project Director</w:t>
            </w:r>
          </w:p>
          <w:p w14:paraId="008884E0" w14:textId="77777777" w:rsidR="00A377D5" w:rsidRPr="00E7215E" w:rsidRDefault="0012356D" w:rsidP="00A377D5">
            <w:pPr>
              <w:ind w:left="720"/>
              <w:rPr>
                <w:rFonts w:ascii="Arial" w:hAnsi="Arial" w:cs="Arial"/>
                <w:sz w:val="18"/>
                <w:szCs w:val="18"/>
              </w:rPr>
            </w:pPr>
            <w:hyperlink r:id="rId15" w:history="1">
              <w:r w:rsidR="00A377D5" w:rsidRPr="00E7215E">
                <w:rPr>
                  <w:rStyle w:val="Hyperlink"/>
                  <w:rFonts w:ascii="Arial" w:hAnsi="Arial" w:cs="Arial"/>
                  <w:sz w:val="18"/>
                  <w:szCs w:val="18"/>
                </w:rPr>
                <w:t>jzwerlin@montefiore.org</w:t>
              </w:r>
            </w:hyperlink>
          </w:p>
          <w:p w14:paraId="1B7944BB" w14:textId="77777777" w:rsidR="00A377D5" w:rsidRPr="00E7215E" w:rsidRDefault="00A377D5" w:rsidP="00A377D5">
            <w:pPr>
              <w:ind w:left="720"/>
              <w:rPr>
                <w:rFonts w:ascii="Arial" w:hAnsi="Arial" w:cs="Arial"/>
                <w:sz w:val="18"/>
                <w:szCs w:val="18"/>
              </w:rPr>
            </w:pPr>
            <w:r w:rsidRPr="00E7215E">
              <w:rPr>
                <w:rFonts w:ascii="Arial" w:hAnsi="Arial" w:cs="Arial"/>
                <w:sz w:val="18"/>
                <w:szCs w:val="18"/>
              </w:rPr>
              <w:t>914-375-4880</w:t>
            </w:r>
          </w:p>
          <w:p w14:paraId="4101652C" w14:textId="77777777" w:rsidR="00A377D5" w:rsidRPr="00E7215E" w:rsidRDefault="00A377D5" w:rsidP="00A377D5">
            <w:pPr>
              <w:ind w:left="720"/>
              <w:rPr>
                <w:rFonts w:ascii="Arial" w:hAnsi="Arial" w:cs="Arial"/>
                <w:sz w:val="18"/>
                <w:szCs w:val="18"/>
              </w:rPr>
            </w:pPr>
          </w:p>
        </w:tc>
      </w:tr>
      <w:tr w:rsidR="00A377D5" w14:paraId="310C006C" w14:textId="77777777" w:rsidTr="00FE4540">
        <w:trPr>
          <w:trHeight w:val="2633"/>
        </w:trPr>
        <w:tc>
          <w:tcPr>
            <w:tcW w:w="6475" w:type="dxa"/>
          </w:tcPr>
          <w:p w14:paraId="773B0882" w14:textId="77777777" w:rsidR="00A377D5" w:rsidRPr="00E7215E" w:rsidRDefault="00A377D5" w:rsidP="00A377D5">
            <w:pPr>
              <w:rPr>
                <w:rFonts w:ascii="Arial" w:hAnsi="Arial" w:cs="Arial"/>
                <w:b/>
                <w:sz w:val="18"/>
                <w:szCs w:val="18"/>
              </w:rPr>
            </w:pPr>
            <w:r w:rsidRPr="00E7215E">
              <w:rPr>
                <w:rFonts w:ascii="Arial" w:hAnsi="Arial" w:cs="Arial"/>
                <w:b/>
                <w:sz w:val="18"/>
                <w:szCs w:val="18"/>
              </w:rPr>
              <w:t>University of Rochester</w:t>
            </w:r>
          </w:p>
          <w:p w14:paraId="29822D21" w14:textId="77777777" w:rsidR="00A377D5" w:rsidRPr="00E7215E" w:rsidRDefault="00A377D5" w:rsidP="00A377D5">
            <w:pPr>
              <w:ind w:left="720"/>
              <w:rPr>
                <w:rFonts w:ascii="Arial" w:hAnsi="Arial" w:cs="Arial"/>
                <w:b/>
                <w:bCs/>
                <w:sz w:val="18"/>
                <w:szCs w:val="18"/>
              </w:rPr>
            </w:pPr>
            <w:r w:rsidRPr="00E7215E">
              <w:rPr>
                <w:rFonts w:ascii="Arial" w:hAnsi="Arial" w:cs="Arial"/>
                <w:b/>
                <w:bCs/>
                <w:sz w:val="18"/>
                <w:szCs w:val="18"/>
              </w:rPr>
              <w:t xml:space="preserve">Carol Podgorski, PhD, Finger Lakes </w:t>
            </w:r>
          </w:p>
          <w:p w14:paraId="396D0234" w14:textId="77777777" w:rsidR="00A377D5" w:rsidRPr="00E7215E" w:rsidRDefault="00A377D5" w:rsidP="00A377D5">
            <w:pPr>
              <w:ind w:left="720"/>
              <w:rPr>
                <w:rFonts w:ascii="Arial" w:hAnsi="Arial" w:cs="Arial"/>
                <w:sz w:val="18"/>
                <w:szCs w:val="18"/>
              </w:rPr>
            </w:pPr>
            <w:r w:rsidRPr="00E7215E">
              <w:rPr>
                <w:rFonts w:ascii="Arial" w:hAnsi="Arial" w:cs="Arial"/>
                <w:sz w:val="18"/>
                <w:szCs w:val="18"/>
              </w:rPr>
              <w:t>CEAD Director/Program Manager</w:t>
            </w:r>
          </w:p>
          <w:p w14:paraId="7B190D9A" w14:textId="77777777" w:rsidR="00A377D5" w:rsidRPr="00E7215E" w:rsidRDefault="0012356D" w:rsidP="00A377D5">
            <w:pPr>
              <w:ind w:left="720"/>
              <w:rPr>
                <w:rFonts w:ascii="Arial" w:hAnsi="Arial" w:cs="Arial"/>
                <w:sz w:val="18"/>
                <w:szCs w:val="18"/>
              </w:rPr>
            </w:pPr>
            <w:hyperlink r:id="rId16" w:history="1">
              <w:r w:rsidR="00A377D5" w:rsidRPr="00E7215E">
                <w:rPr>
                  <w:rStyle w:val="Hyperlink"/>
                  <w:rFonts w:ascii="Arial" w:hAnsi="Arial" w:cs="Arial"/>
                  <w:sz w:val="18"/>
                  <w:szCs w:val="18"/>
                </w:rPr>
                <w:t>Carol_podgorski@urmc.rochester.edu</w:t>
              </w:r>
            </w:hyperlink>
          </w:p>
          <w:p w14:paraId="05E6D3B0" w14:textId="77777777" w:rsidR="00A377D5" w:rsidRPr="00E7215E" w:rsidRDefault="00A377D5" w:rsidP="00A377D5">
            <w:pPr>
              <w:ind w:left="720"/>
              <w:rPr>
                <w:rFonts w:ascii="Arial" w:hAnsi="Arial" w:cs="Arial"/>
                <w:sz w:val="18"/>
                <w:szCs w:val="18"/>
              </w:rPr>
            </w:pPr>
            <w:r w:rsidRPr="00E7215E">
              <w:rPr>
                <w:rFonts w:ascii="Arial" w:hAnsi="Arial" w:cs="Arial"/>
                <w:sz w:val="18"/>
                <w:szCs w:val="18"/>
              </w:rPr>
              <w:t>585-760-6607</w:t>
            </w:r>
          </w:p>
          <w:p w14:paraId="58B6DC63" w14:textId="77777777" w:rsidR="00E7215E" w:rsidRDefault="00EA5ECA" w:rsidP="00EA5ECA">
            <w:pPr>
              <w:pStyle w:val="xmsonormal"/>
              <w:shd w:val="clear" w:color="auto" w:fill="FFFFFF"/>
              <w:spacing w:before="0" w:beforeAutospacing="0" w:after="0" w:afterAutospacing="0"/>
              <w:rPr>
                <w:rFonts w:ascii="Arial" w:hAnsi="Arial" w:cs="Arial"/>
                <w:b/>
                <w:bCs/>
                <w:color w:val="201F1E"/>
                <w:sz w:val="18"/>
                <w:szCs w:val="18"/>
                <w:bdr w:val="none" w:sz="0" w:space="0" w:color="auto" w:frame="1"/>
              </w:rPr>
            </w:pPr>
            <w:r w:rsidRPr="00E7215E">
              <w:rPr>
                <w:rFonts w:ascii="Arial" w:hAnsi="Arial" w:cs="Arial"/>
                <w:b/>
                <w:bCs/>
                <w:color w:val="201F1E"/>
                <w:sz w:val="18"/>
                <w:szCs w:val="18"/>
                <w:bdr w:val="none" w:sz="0" w:space="0" w:color="auto" w:frame="1"/>
              </w:rPr>
              <w:t xml:space="preserve">         </w:t>
            </w:r>
          </w:p>
          <w:p w14:paraId="26684436" w14:textId="3979FD46" w:rsidR="001F3B13" w:rsidRPr="00E7215E" w:rsidRDefault="00E7215E" w:rsidP="00EA5ECA">
            <w:pPr>
              <w:pStyle w:val="xmsonormal"/>
              <w:shd w:val="clear" w:color="auto" w:fill="FFFFFF"/>
              <w:spacing w:before="0" w:beforeAutospacing="0" w:after="0" w:afterAutospacing="0"/>
              <w:rPr>
                <w:b/>
                <w:bCs/>
                <w:color w:val="201F1E"/>
                <w:sz w:val="18"/>
                <w:szCs w:val="18"/>
              </w:rPr>
            </w:pPr>
            <w:r>
              <w:rPr>
                <w:rFonts w:ascii="Arial" w:hAnsi="Arial" w:cs="Arial"/>
                <w:b/>
                <w:bCs/>
                <w:color w:val="201F1E"/>
                <w:sz w:val="18"/>
                <w:szCs w:val="18"/>
                <w:bdr w:val="none" w:sz="0" w:space="0" w:color="auto" w:frame="1"/>
              </w:rPr>
              <w:t xml:space="preserve">             </w:t>
            </w:r>
            <w:r w:rsidR="00EA5ECA" w:rsidRPr="00E7215E">
              <w:rPr>
                <w:rFonts w:ascii="Arial" w:hAnsi="Arial" w:cs="Arial"/>
                <w:b/>
                <w:bCs/>
                <w:color w:val="201F1E"/>
                <w:sz w:val="18"/>
                <w:szCs w:val="18"/>
                <w:bdr w:val="none" w:sz="0" w:space="0" w:color="auto" w:frame="1"/>
              </w:rPr>
              <w:t xml:space="preserve"> </w:t>
            </w:r>
            <w:r w:rsidR="001F3B13" w:rsidRPr="00E7215E">
              <w:rPr>
                <w:rFonts w:ascii="Arial" w:hAnsi="Arial" w:cs="Arial"/>
                <w:b/>
                <w:bCs/>
                <w:color w:val="201F1E"/>
                <w:sz w:val="18"/>
                <w:szCs w:val="18"/>
                <w:bdr w:val="none" w:sz="0" w:space="0" w:color="auto" w:frame="1"/>
              </w:rPr>
              <w:t>Susan Salem-Spencer RN, MSN, CCRC</w:t>
            </w:r>
          </w:p>
          <w:p w14:paraId="67F979B9" w14:textId="13398A5A" w:rsidR="001F3B13" w:rsidRPr="00E7215E" w:rsidRDefault="001F3B13" w:rsidP="001F3B13">
            <w:pPr>
              <w:pStyle w:val="xmsonormal"/>
              <w:shd w:val="clear" w:color="auto" w:fill="FFFFFF"/>
              <w:spacing w:before="0" w:beforeAutospacing="0" w:after="0" w:afterAutospacing="0"/>
              <w:ind w:left="720"/>
              <w:rPr>
                <w:color w:val="201F1E"/>
                <w:sz w:val="18"/>
                <w:szCs w:val="18"/>
              </w:rPr>
            </w:pPr>
            <w:r w:rsidRPr="00E7215E">
              <w:rPr>
                <w:rFonts w:ascii="Arial" w:hAnsi="Arial" w:cs="Arial"/>
                <w:color w:val="201F1E"/>
                <w:sz w:val="18"/>
                <w:szCs w:val="18"/>
                <w:bdr w:val="none" w:sz="0" w:space="0" w:color="auto" w:frame="1"/>
              </w:rPr>
              <w:t>AD-CARE, The University of Rochester Medical Center</w:t>
            </w:r>
          </w:p>
          <w:p w14:paraId="7C700F3E" w14:textId="77777777" w:rsidR="001F3B13" w:rsidRPr="00E7215E" w:rsidRDefault="0012356D" w:rsidP="001F3B13">
            <w:pPr>
              <w:pStyle w:val="xmsonormal"/>
              <w:shd w:val="clear" w:color="auto" w:fill="FFFFFF"/>
              <w:spacing w:before="0" w:beforeAutospacing="0" w:after="0" w:afterAutospacing="0"/>
              <w:ind w:left="720"/>
              <w:rPr>
                <w:color w:val="201F1E"/>
                <w:sz w:val="18"/>
                <w:szCs w:val="18"/>
              </w:rPr>
            </w:pPr>
            <w:hyperlink r:id="rId17" w:tgtFrame="_blank" w:history="1">
              <w:r w:rsidR="001F3B13" w:rsidRPr="00E7215E">
                <w:rPr>
                  <w:rStyle w:val="Hyperlink"/>
                  <w:rFonts w:ascii="Arial" w:hAnsi="Arial" w:cs="Arial"/>
                  <w:color w:val="0563C1"/>
                  <w:sz w:val="18"/>
                  <w:szCs w:val="18"/>
                  <w:bdr w:val="none" w:sz="0" w:space="0" w:color="auto" w:frame="1"/>
                </w:rPr>
                <w:t>https://www.urmc.rochester.edu/alzheimers-care</w:t>
              </w:r>
            </w:hyperlink>
          </w:p>
          <w:p w14:paraId="68198E00" w14:textId="6C3B5D7C" w:rsidR="001F3B13" w:rsidRPr="00E7215E" w:rsidRDefault="001F3B13" w:rsidP="001F3B13">
            <w:pPr>
              <w:pStyle w:val="xmsonormal"/>
              <w:shd w:val="clear" w:color="auto" w:fill="FFFFFF"/>
              <w:spacing w:before="0" w:beforeAutospacing="0" w:after="0" w:afterAutospacing="0"/>
              <w:ind w:left="720"/>
              <w:rPr>
                <w:color w:val="201F1E"/>
                <w:sz w:val="18"/>
                <w:szCs w:val="18"/>
              </w:rPr>
            </w:pPr>
            <w:r w:rsidRPr="00E7215E">
              <w:rPr>
                <w:rFonts w:ascii="Arial" w:hAnsi="Arial" w:cs="Arial"/>
                <w:color w:val="201F1E"/>
                <w:sz w:val="18"/>
                <w:szCs w:val="18"/>
                <w:bdr w:val="none" w:sz="0" w:space="0" w:color="auto" w:frame="1"/>
              </w:rPr>
              <w:t>585-602-5203</w:t>
            </w:r>
          </w:p>
          <w:p w14:paraId="4B99056E" w14:textId="77777777" w:rsidR="00A377D5" w:rsidRPr="00E7215E" w:rsidRDefault="00A377D5" w:rsidP="00A377D5">
            <w:pPr>
              <w:ind w:left="720"/>
              <w:rPr>
                <w:rFonts w:ascii="Arial" w:hAnsi="Arial" w:cs="Arial"/>
                <w:sz w:val="18"/>
                <w:szCs w:val="18"/>
              </w:rPr>
            </w:pPr>
          </w:p>
        </w:tc>
        <w:tc>
          <w:tcPr>
            <w:tcW w:w="6475" w:type="dxa"/>
          </w:tcPr>
          <w:p w14:paraId="7E23C3FD" w14:textId="0201169C" w:rsidR="00151C76" w:rsidRPr="00E7215E" w:rsidRDefault="00151C76" w:rsidP="00151C76">
            <w:pPr>
              <w:rPr>
                <w:rFonts w:ascii="Arial" w:hAnsi="Arial" w:cs="Arial"/>
                <w:b/>
                <w:sz w:val="18"/>
                <w:szCs w:val="18"/>
              </w:rPr>
            </w:pPr>
            <w:r w:rsidRPr="00E7215E">
              <w:rPr>
                <w:rFonts w:ascii="Arial" w:hAnsi="Arial" w:cs="Arial"/>
                <w:b/>
                <w:sz w:val="18"/>
                <w:szCs w:val="18"/>
              </w:rPr>
              <w:t>Columbia University Irving Medical Center</w:t>
            </w:r>
          </w:p>
          <w:p w14:paraId="3D22AFBB" w14:textId="77777777" w:rsidR="00151C76" w:rsidRPr="00E7215E" w:rsidRDefault="00151C76" w:rsidP="00151C76">
            <w:pPr>
              <w:ind w:left="720"/>
              <w:rPr>
                <w:rFonts w:ascii="Arial" w:hAnsi="Arial" w:cs="Arial"/>
                <w:b/>
                <w:bCs/>
                <w:sz w:val="18"/>
                <w:szCs w:val="18"/>
              </w:rPr>
            </w:pPr>
            <w:r w:rsidRPr="00E7215E">
              <w:rPr>
                <w:rFonts w:ascii="Arial" w:hAnsi="Arial" w:cs="Arial"/>
                <w:b/>
                <w:bCs/>
                <w:sz w:val="18"/>
                <w:szCs w:val="18"/>
              </w:rPr>
              <w:t>Lawrence S. Honig, MD, Program Director</w:t>
            </w:r>
          </w:p>
          <w:p w14:paraId="76BC6548" w14:textId="77777777" w:rsidR="00151C76" w:rsidRPr="00E7215E" w:rsidRDefault="0012356D" w:rsidP="00151C76">
            <w:pPr>
              <w:ind w:left="720"/>
              <w:rPr>
                <w:rFonts w:ascii="Arial" w:hAnsi="Arial" w:cs="Arial"/>
                <w:sz w:val="18"/>
                <w:szCs w:val="18"/>
              </w:rPr>
            </w:pPr>
            <w:hyperlink r:id="rId18" w:history="1">
              <w:r w:rsidR="00151C76" w:rsidRPr="00E7215E">
                <w:rPr>
                  <w:rStyle w:val="Hyperlink"/>
                  <w:rFonts w:ascii="Arial" w:hAnsi="Arial" w:cs="Arial"/>
                  <w:sz w:val="18"/>
                  <w:szCs w:val="18"/>
                </w:rPr>
                <w:t>Lh456@cumc.columbia.edu</w:t>
              </w:r>
            </w:hyperlink>
          </w:p>
          <w:p w14:paraId="1F17FCF7" w14:textId="3871AEC6" w:rsidR="00151C76" w:rsidRPr="00E7215E" w:rsidRDefault="00151C76" w:rsidP="00151C76">
            <w:pPr>
              <w:ind w:left="720"/>
              <w:rPr>
                <w:rFonts w:ascii="Arial" w:hAnsi="Arial" w:cs="Arial"/>
                <w:sz w:val="18"/>
                <w:szCs w:val="18"/>
              </w:rPr>
            </w:pPr>
            <w:r w:rsidRPr="00E7215E">
              <w:rPr>
                <w:rFonts w:ascii="Arial" w:hAnsi="Arial" w:cs="Arial"/>
                <w:sz w:val="18"/>
                <w:szCs w:val="18"/>
              </w:rPr>
              <w:t>212-305-9194</w:t>
            </w:r>
          </w:p>
          <w:p w14:paraId="62BA3E42" w14:textId="77777777" w:rsidR="00E7215E" w:rsidRDefault="00EA5ECA" w:rsidP="00EA5ECA">
            <w:pPr>
              <w:rPr>
                <w:rFonts w:ascii="Arial" w:hAnsi="Arial" w:cs="Arial"/>
                <w:b/>
                <w:bCs/>
                <w:sz w:val="18"/>
                <w:szCs w:val="18"/>
              </w:rPr>
            </w:pPr>
            <w:r w:rsidRPr="00E7215E">
              <w:rPr>
                <w:rFonts w:ascii="Arial" w:hAnsi="Arial" w:cs="Arial"/>
                <w:b/>
                <w:bCs/>
                <w:sz w:val="18"/>
                <w:szCs w:val="18"/>
              </w:rPr>
              <w:t xml:space="preserve">            </w:t>
            </w:r>
          </w:p>
          <w:p w14:paraId="26BE642B" w14:textId="1059932E" w:rsidR="00151C76" w:rsidRPr="00E7215E" w:rsidRDefault="00E7215E" w:rsidP="00EA5ECA">
            <w:pPr>
              <w:rPr>
                <w:rFonts w:ascii="Arial" w:hAnsi="Arial" w:cs="Arial"/>
                <w:b/>
                <w:bCs/>
                <w:sz w:val="18"/>
                <w:szCs w:val="18"/>
              </w:rPr>
            </w:pPr>
            <w:r>
              <w:rPr>
                <w:rFonts w:ascii="Arial" w:hAnsi="Arial" w:cs="Arial"/>
                <w:b/>
                <w:bCs/>
                <w:sz w:val="18"/>
                <w:szCs w:val="18"/>
              </w:rPr>
              <w:t xml:space="preserve">             </w:t>
            </w:r>
            <w:r w:rsidR="00151C76" w:rsidRPr="00E7215E">
              <w:rPr>
                <w:rFonts w:ascii="Arial" w:hAnsi="Arial" w:cs="Arial"/>
                <w:b/>
                <w:bCs/>
                <w:sz w:val="18"/>
                <w:szCs w:val="18"/>
              </w:rPr>
              <w:t>Betina Idnay, Research Nurse Coordinator</w:t>
            </w:r>
          </w:p>
          <w:p w14:paraId="77F41430" w14:textId="34953550" w:rsidR="00151C76" w:rsidRPr="00E7215E" w:rsidRDefault="00151C76" w:rsidP="00151C76">
            <w:pPr>
              <w:ind w:left="720"/>
              <w:rPr>
                <w:rFonts w:ascii="Arial" w:hAnsi="Arial" w:cs="Arial"/>
                <w:sz w:val="18"/>
                <w:szCs w:val="18"/>
              </w:rPr>
            </w:pPr>
            <w:r w:rsidRPr="00E7215E">
              <w:rPr>
                <w:rFonts w:ascii="Arial" w:hAnsi="Arial" w:cs="Arial"/>
                <w:sz w:val="18"/>
                <w:szCs w:val="18"/>
              </w:rPr>
              <w:t>Taub Institute for Research on Alzheimer’s Disease and the Aging Brain</w:t>
            </w:r>
          </w:p>
          <w:p w14:paraId="711584B5" w14:textId="77777777" w:rsidR="00151C76" w:rsidRPr="00E7215E" w:rsidRDefault="0012356D" w:rsidP="00151C76">
            <w:pPr>
              <w:ind w:left="720"/>
              <w:rPr>
                <w:rFonts w:ascii="Arial" w:hAnsi="Arial" w:cs="Arial"/>
                <w:sz w:val="18"/>
                <w:szCs w:val="18"/>
              </w:rPr>
            </w:pPr>
            <w:hyperlink r:id="rId19" w:history="1">
              <w:r w:rsidR="00151C76" w:rsidRPr="00E7215E">
                <w:rPr>
                  <w:rStyle w:val="Hyperlink"/>
                  <w:rFonts w:ascii="Arial" w:hAnsi="Arial" w:cs="Arial"/>
                  <w:sz w:val="18"/>
                  <w:szCs w:val="18"/>
                </w:rPr>
                <w:t>BSI2102@cumc.columbia.edu</w:t>
              </w:r>
            </w:hyperlink>
          </w:p>
          <w:p w14:paraId="0D515231" w14:textId="22F54B42" w:rsidR="00A377D5" w:rsidRPr="00E7215E" w:rsidRDefault="00151C76" w:rsidP="00A377D5">
            <w:pPr>
              <w:ind w:left="720"/>
              <w:rPr>
                <w:rFonts w:ascii="Arial" w:hAnsi="Arial" w:cs="Arial"/>
                <w:sz w:val="18"/>
                <w:szCs w:val="18"/>
              </w:rPr>
            </w:pPr>
            <w:r w:rsidRPr="00E7215E">
              <w:rPr>
                <w:rFonts w:ascii="Arial" w:hAnsi="Arial" w:cs="Arial"/>
                <w:sz w:val="18"/>
                <w:szCs w:val="18"/>
              </w:rPr>
              <w:t>212-342-5615</w:t>
            </w:r>
          </w:p>
        </w:tc>
      </w:tr>
      <w:tr w:rsidR="00A377D5" w14:paraId="663B84A7" w14:textId="77777777" w:rsidTr="00FE4540">
        <w:trPr>
          <w:trHeight w:val="2633"/>
        </w:trPr>
        <w:tc>
          <w:tcPr>
            <w:tcW w:w="6475" w:type="dxa"/>
          </w:tcPr>
          <w:p w14:paraId="01F4BDBA" w14:textId="77777777" w:rsidR="00A377D5" w:rsidRPr="00E7215E" w:rsidRDefault="00A377D5" w:rsidP="00A377D5">
            <w:pPr>
              <w:rPr>
                <w:rFonts w:ascii="Arial" w:hAnsi="Arial" w:cs="Arial"/>
                <w:b/>
                <w:sz w:val="18"/>
                <w:szCs w:val="18"/>
              </w:rPr>
            </w:pPr>
            <w:r w:rsidRPr="00E7215E">
              <w:rPr>
                <w:rFonts w:ascii="Arial" w:hAnsi="Arial" w:cs="Arial"/>
                <w:b/>
                <w:sz w:val="18"/>
                <w:szCs w:val="18"/>
              </w:rPr>
              <w:t>SUNY Upstate Medical University</w:t>
            </w:r>
          </w:p>
          <w:p w14:paraId="519E6DD3" w14:textId="77777777" w:rsidR="00A377D5" w:rsidRPr="00E7215E" w:rsidRDefault="00A377D5" w:rsidP="00A377D5">
            <w:pPr>
              <w:ind w:left="720"/>
              <w:rPr>
                <w:rFonts w:ascii="Arial" w:hAnsi="Arial" w:cs="Arial"/>
                <w:b/>
                <w:bCs/>
                <w:sz w:val="18"/>
                <w:szCs w:val="18"/>
              </w:rPr>
            </w:pPr>
            <w:r w:rsidRPr="00E7215E">
              <w:rPr>
                <w:rFonts w:ascii="Arial" w:hAnsi="Arial" w:cs="Arial"/>
                <w:b/>
                <w:bCs/>
                <w:sz w:val="18"/>
                <w:szCs w:val="18"/>
              </w:rPr>
              <w:t>Colleen Dillenbeck</w:t>
            </w:r>
          </w:p>
          <w:p w14:paraId="3BB8CE9A" w14:textId="77777777" w:rsidR="00A377D5" w:rsidRPr="00E7215E" w:rsidRDefault="0012356D" w:rsidP="00A377D5">
            <w:pPr>
              <w:ind w:left="720"/>
              <w:rPr>
                <w:rFonts w:ascii="Arial" w:hAnsi="Arial" w:cs="Arial"/>
                <w:sz w:val="18"/>
                <w:szCs w:val="18"/>
              </w:rPr>
            </w:pPr>
            <w:hyperlink r:id="rId20" w:history="1">
              <w:r w:rsidR="00A377D5" w:rsidRPr="00E7215E">
                <w:rPr>
                  <w:rStyle w:val="Hyperlink"/>
                  <w:rFonts w:ascii="Arial" w:hAnsi="Arial" w:cs="Arial"/>
                  <w:sz w:val="18"/>
                  <w:szCs w:val="18"/>
                </w:rPr>
                <w:t>dillenco@upstate.edu</w:t>
              </w:r>
            </w:hyperlink>
          </w:p>
          <w:p w14:paraId="2931E103" w14:textId="77777777" w:rsidR="00A377D5" w:rsidRPr="00E7215E" w:rsidRDefault="00A377D5" w:rsidP="00A377D5">
            <w:pPr>
              <w:ind w:left="720"/>
              <w:rPr>
                <w:rFonts w:ascii="Arial" w:hAnsi="Arial" w:cs="Arial"/>
                <w:sz w:val="18"/>
                <w:szCs w:val="18"/>
              </w:rPr>
            </w:pPr>
            <w:r w:rsidRPr="00E7215E">
              <w:rPr>
                <w:rFonts w:ascii="Arial" w:hAnsi="Arial" w:cs="Arial"/>
                <w:sz w:val="18"/>
                <w:szCs w:val="18"/>
              </w:rPr>
              <w:t>315-464-9014</w:t>
            </w:r>
          </w:p>
        </w:tc>
        <w:tc>
          <w:tcPr>
            <w:tcW w:w="6475" w:type="dxa"/>
          </w:tcPr>
          <w:p w14:paraId="7CB74AD9" w14:textId="77777777" w:rsidR="00A377D5" w:rsidRPr="00E7215E" w:rsidRDefault="00A377D5" w:rsidP="00A377D5">
            <w:pPr>
              <w:rPr>
                <w:rFonts w:ascii="Arial" w:hAnsi="Arial" w:cs="Arial"/>
                <w:b/>
                <w:sz w:val="18"/>
                <w:szCs w:val="18"/>
              </w:rPr>
            </w:pPr>
            <w:r w:rsidRPr="00E7215E">
              <w:rPr>
                <w:rFonts w:ascii="Arial" w:hAnsi="Arial" w:cs="Arial"/>
                <w:b/>
                <w:sz w:val="18"/>
                <w:szCs w:val="18"/>
              </w:rPr>
              <w:t>New York University School of Medicine</w:t>
            </w:r>
          </w:p>
          <w:p w14:paraId="362927A8" w14:textId="1EADEC77" w:rsidR="0052102F" w:rsidRPr="00E7215E" w:rsidRDefault="00755041" w:rsidP="0052102F">
            <w:pPr>
              <w:rPr>
                <w:rFonts w:ascii="Arial" w:eastAsia="Calibri" w:hAnsi="Arial" w:cs="Arial"/>
                <w:b/>
                <w:bCs/>
                <w:sz w:val="18"/>
                <w:szCs w:val="18"/>
              </w:rPr>
            </w:pPr>
            <w:r w:rsidRPr="00E7215E">
              <w:rPr>
                <w:rFonts w:ascii="Arial" w:eastAsia="Calibri" w:hAnsi="Arial" w:cs="Arial"/>
                <w:sz w:val="18"/>
                <w:szCs w:val="18"/>
              </w:rPr>
              <w:t xml:space="preserve">            </w:t>
            </w:r>
            <w:r w:rsidR="0052102F" w:rsidRPr="00E7215E">
              <w:rPr>
                <w:rFonts w:ascii="Arial" w:eastAsia="Calibri" w:hAnsi="Arial" w:cs="Arial"/>
                <w:b/>
                <w:bCs/>
                <w:sz w:val="18"/>
                <w:szCs w:val="18"/>
              </w:rPr>
              <w:t>Anaztasia Ulysse</w:t>
            </w:r>
          </w:p>
          <w:p w14:paraId="63E319D1" w14:textId="4428C7C1" w:rsidR="0052102F" w:rsidRPr="00923AFC" w:rsidRDefault="0052102F" w:rsidP="0052102F">
            <w:pPr>
              <w:rPr>
                <w:rFonts w:ascii="Arial" w:eastAsia="Calibri" w:hAnsi="Arial" w:cs="Arial"/>
                <w:b/>
                <w:bCs/>
                <w:sz w:val="18"/>
                <w:szCs w:val="18"/>
              </w:rPr>
            </w:pPr>
            <w:r w:rsidRPr="00E7215E">
              <w:rPr>
                <w:rFonts w:ascii="Arial" w:eastAsia="Calibri" w:hAnsi="Arial" w:cs="Arial"/>
                <w:sz w:val="18"/>
                <w:szCs w:val="18"/>
              </w:rPr>
              <w:t xml:space="preserve">            </w:t>
            </w:r>
            <w:r w:rsidRPr="00923AFC">
              <w:rPr>
                <w:rFonts w:ascii="Arial" w:eastAsia="Calibri" w:hAnsi="Arial" w:cs="Arial"/>
                <w:b/>
                <w:bCs/>
                <w:sz w:val="18"/>
                <w:szCs w:val="18"/>
              </w:rPr>
              <w:t xml:space="preserve">Clinical Research Program Manager </w:t>
            </w:r>
          </w:p>
          <w:p w14:paraId="1A625333" w14:textId="59A604D5" w:rsidR="0052102F" w:rsidRPr="00E7215E" w:rsidRDefault="0052102F" w:rsidP="0052102F">
            <w:pPr>
              <w:rPr>
                <w:rFonts w:ascii="Arial" w:eastAsia="Calibri" w:hAnsi="Arial" w:cs="Arial"/>
                <w:color w:val="1F497D"/>
                <w:sz w:val="18"/>
                <w:szCs w:val="18"/>
              </w:rPr>
            </w:pPr>
            <w:r w:rsidRPr="00E7215E">
              <w:rPr>
                <w:rFonts w:ascii="Arial" w:eastAsia="Calibri" w:hAnsi="Arial" w:cs="Arial"/>
                <w:color w:val="1F497D"/>
                <w:sz w:val="18"/>
                <w:szCs w:val="18"/>
              </w:rPr>
              <w:t xml:space="preserve">            </w:t>
            </w:r>
            <w:hyperlink r:id="rId21" w:history="1">
              <w:r w:rsidRPr="00E7215E">
                <w:rPr>
                  <w:rStyle w:val="Hyperlink"/>
                  <w:rFonts w:ascii="Arial" w:eastAsia="Calibri" w:hAnsi="Arial" w:cs="Arial"/>
                  <w:sz w:val="18"/>
                  <w:szCs w:val="18"/>
                </w:rPr>
                <w:t>anaztasia.ulysse@nyulangone.org</w:t>
              </w:r>
            </w:hyperlink>
          </w:p>
          <w:p w14:paraId="491E9110" w14:textId="7DA049DF" w:rsidR="0052102F" w:rsidRPr="00E7215E" w:rsidRDefault="0052102F" w:rsidP="0052102F">
            <w:pPr>
              <w:rPr>
                <w:rFonts w:ascii="Arial" w:eastAsia="Calibri" w:hAnsi="Arial" w:cs="Arial"/>
                <w:color w:val="1F497D"/>
                <w:sz w:val="18"/>
                <w:szCs w:val="18"/>
              </w:rPr>
            </w:pPr>
            <w:r w:rsidRPr="00E7215E">
              <w:rPr>
                <w:rFonts w:ascii="Arial" w:eastAsia="Calibri" w:hAnsi="Arial" w:cs="Arial"/>
                <w:color w:val="1F497D"/>
                <w:sz w:val="18"/>
                <w:szCs w:val="18"/>
              </w:rPr>
              <w:t xml:space="preserve">            </w:t>
            </w:r>
            <w:r w:rsidRPr="00E7215E">
              <w:rPr>
                <w:rFonts w:ascii="Arial" w:eastAsia="Calibri" w:hAnsi="Arial" w:cs="Arial"/>
                <w:sz w:val="18"/>
                <w:szCs w:val="18"/>
              </w:rPr>
              <w:t>212-263-0771</w:t>
            </w:r>
          </w:p>
          <w:p w14:paraId="7E86A724" w14:textId="77777777" w:rsidR="00E7215E" w:rsidRDefault="00EA5ECA" w:rsidP="0052102F">
            <w:pPr>
              <w:rPr>
                <w:rFonts w:ascii="Arial" w:hAnsi="Arial" w:cs="Arial"/>
                <w:b/>
                <w:bCs/>
                <w:sz w:val="18"/>
                <w:szCs w:val="18"/>
              </w:rPr>
            </w:pPr>
            <w:r w:rsidRPr="00E7215E">
              <w:rPr>
                <w:rFonts w:ascii="Arial" w:hAnsi="Arial" w:cs="Arial"/>
                <w:b/>
                <w:bCs/>
                <w:sz w:val="18"/>
                <w:szCs w:val="18"/>
              </w:rPr>
              <w:t xml:space="preserve">            </w:t>
            </w:r>
          </w:p>
          <w:p w14:paraId="3CF13590" w14:textId="05D92892" w:rsidR="00A377D5" w:rsidRPr="00E7215E" w:rsidRDefault="00E7215E" w:rsidP="0052102F">
            <w:pPr>
              <w:rPr>
                <w:rFonts w:ascii="Arial" w:hAnsi="Arial" w:cs="Arial"/>
                <w:b/>
                <w:bCs/>
                <w:sz w:val="18"/>
                <w:szCs w:val="18"/>
              </w:rPr>
            </w:pPr>
            <w:r>
              <w:rPr>
                <w:rFonts w:ascii="Arial" w:hAnsi="Arial" w:cs="Arial"/>
                <w:b/>
                <w:bCs/>
                <w:sz w:val="18"/>
                <w:szCs w:val="18"/>
              </w:rPr>
              <w:t xml:space="preserve">              </w:t>
            </w:r>
            <w:r w:rsidR="00A377D5" w:rsidRPr="00E7215E">
              <w:rPr>
                <w:rFonts w:ascii="Arial" w:hAnsi="Arial" w:cs="Arial"/>
                <w:b/>
                <w:bCs/>
                <w:sz w:val="18"/>
                <w:szCs w:val="18"/>
              </w:rPr>
              <w:t xml:space="preserve">Karyn Marsh, PhD, LCSW </w:t>
            </w:r>
          </w:p>
          <w:p w14:paraId="0E1D3CD1" w14:textId="77777777" w:rsidR="00A377D5" w:rsidRPr="00E7215E" w:rsidRDefault="00A377D5" w:rsidP="00A377D5">
            <w:pPr>
              <w:ind w:left="720"/>
              <w:rPr>
                <w:rFonts w:ascii="Arial" w:hAnsi="Arial" w:cs="Arial"/>
                <w:sz w:val="18"/>
                <w:szCs w:val="18"/>
              </w:rPr>
            </w:pPr>
            <w:r w:rsidRPr="00E7215E">
              <w:rPr>
                <w:rFonts w:ascii="Arial" w:hAnsi="Arial" w:cs="Arial"/>
                <w:sz w:val="18"/>
                <w:szCs w:val="18"/>
              </w:rPr>
              <w:t>Program Co-Director</w:t>
            </w:r>
          </w:p>
          <w:p w14:paraId="300A4930" w14:textId="77777777" w:rsidR="00A377D5" w:rsidRPr="00E7215E" w:rsidRDefault="0012356D" w:rsidP="00A377D5">
            <w:pPr>
              <w:ind w:left="720"/>
              <w:rPr>
                <w:rFonts w:ascii="Arial" w:hAnsi="Arial" w:cs="Arial"/>
                <w:sz w:val="18"/>
                <w:szCs w:val="18"/>
              </w:rPr>
            </w:pPr>
            <w:hyperlink r:id="rId22" w:history="1">
              <w:r w:rsidR="00A377D5" w:rsidRPr="00E7215E">
                <w:rPr>
                  <w:rStyle w:val="Hyperlink"/>
                  <w:rFonts w:ascii="Arial" w:hAnsi="Arial" w:cs="Arial"/>
                  <w:sz w:val="18"/>
                  <w:szCs w:val="18"/>
                </w:rPr>
                <w:t>karyn.marsh@nyulangone.org</w:t>
              </w:r>
            </w:hyperlink>
          </w:p>
          <w:p w14:paraId="6F918244" w14:textId="77777777" w:rsidR="00A377D5" w:rsidRPr="00E7215E" w:rsidRDefault="00A377D5" w:rsidP="00A377D5">
            <w:pPr>
              <w:ind w:left="720"/>
              <w:rPr>
                <w:rFonts w:ascii="Arial" w:hAnsi="Arial" w:cs="Arial"/>
                <w:sz w:val="18"/>
                <w:szCs w:val="18"/>
              </w:rPr>
            </w:pPr>
            <w:r w:rsidRPr="00E7215E">
              <w:rPr>
                <w:rFonts w:ascii="Arial" w:hAnsi="Arial" w:cs="Arial"/>
                <w:sz w:val="18"/>
                <w:szCs w:val="18"/>
              </w:rPr>
              <w:t>212-263-2617</w:t>
            </w:r>
          </w:p>
          <w:p w14:paraId="1299C43A" w14:textId="77777777" w:rsidR="00A377D5" w:rsidRPr="00E7215E" w:rsidRDefault="00A377D5" w:rsidP="00A377D5">
            <w:pPr>
              <w:ind w:left="720"/>
              <w:rPr>
                <w:rFonts w:ascii="Arial" w:hAnsi="Arial" w:cs="Arial"/>
                <w:sz w:val="18"/>
                <w:szCs w:val="18"/>
              </w:rPr>
            </w:pPr>
          </w:p>
        </w:tc>
      </w:tr>
      <w:tr w:rsidR="00A377D5" w14:paraId="1025A224" w14:textId="77777777" w:rsidTr="6210501D">
        <w:tc>
          <w:tcPr>
            <w:tcW w:w="6475" w:type="dxa"/>
          </w:tcPr>
          <w:p w14:paraId="386F624E" w14:textId="77777777" w:rsidR="00A377D5" w:rsidRPr="00E7215E" w:rsidRDefault="00A377D5" w:rsidP="00A377D5">
            <w:pPr>
              <w:rPr>
                <w:rFonts w:ascii="Arial" w:hAnsi="Arial" w:cs="Arial"/>
                <w:b/>
                <w:sz w:val="18"/>
                <w:szCs w:val="18"/>
              </w:rPr>
            </w:pPr>
            <w:r w:rsidRPr="00E7215E">
              <w:rPr>
                <w:rFonts w:ascii="Arial" w:hAnsi="Arial" w:cs="Arial"/>
                <w:b/>
                <w:sz w:val="18"/>
                <w:szCs w:val="18"/>
              </w:rPr>
              <w:t>Glens Falls Hospital</w:t>
            </w:r>
          </w:p>
          <w:p w14:paraId="118C18CC" w14:textId="77777777" w:rsidR="00A377D5" w:rsidRPr="00923AFC" w:rsidRDefault="00A377D5" w:rsidP="00A377D5">
            <w:pPr>
              <w:ind w:left="720"/>
              <w:rPr>
                <w:rFonts w:ascii="Arial" w:hAnsi="Arial" w:cs="Arial"/>
                <w:b/>
                <w:bCs/>
                <w:sz w:val="18"/>
                <w:szCs w:val="18"/>
              </w:rPr>
            </w:pPr>
            <w:r w:rsidRPr="00923AFC">
              <w:rPr>
                <w:rFonts w:ascii="Arial" w:hAnsi="Arial" w:cs="Arial"/>
                <w:b/>
                <w:bCs/>
                <w:sz w:val="18"/>
                <w:szCs w:val="18"/>
              </w:rPr>
              <w:t>Heather O’Connor, Program Director</w:t>
            </w:r>
          </w:p>
          <w:p w14:paraId="6F9108F0" w14:textId="77777777" w:rsidR="00A377D5" w:rsidRPr="00E7215E" w:rsidRDefault="0012356D" w:rsidP="00A377D5">
            <w:pPr>
              <w:ind w:left="720"/>
              <w:rPr>
                <w:rFonts w:ascii="Arial" w:hAnsi="Arial" w:cs="Arial"/>
                <w:sz w:val="18"/>
                <w:szCs w:val="18"/>
              </w:rPr>
            </w:pPr>
            <w:hyperlink r:id="rId23" w:history="1">
              <w:r w:rsidR="00A377D5" w:rsidRPr="00E7215E">
                <w:rPr>
                  <w:rStyle w:val="Hyperlink"/>
                  <w:rFonts w:ascii="Arial" w:hAnsi="Arial" w:cs="Arial"/>
                  <w:sz w:val="18"/>
                  <w:szCs w:val="18"/>
                </w:rPr>
                <w:t>hoconnor@glensfallshosp.org</w:t>
              </w:r>
            </w:hyperlink>
          </w:p>
          <w:p w14:paraId="1F65679E" w14:textId="77777777" w:rsidR="00A377D5" w:rsidRPr="00E7215E" w:rsidRDefault="00A377D5" w:rsidP="00A377D5">
            <w:pPr>
              <w:ind w:left="720"/>
              <w:rPr>
                <w:rFonts w:ascii="Arial" w:hAnsi="Arial" w:cs="Arial"/>
                <w:sz w:val="18"/>
                <w:szCs w:val="18"/>
              </w:rPr>
            </w:pPr>
            <w:r w:rsidRPr="00E7215E">
              <w:rPr>
                <w:rFonts w:ascii="Arial" w:hAnsi="Arial" w:cs="Arial"/>
                <w:sz w:val="18"/>
                <w:szCs w:val="18"/>
              </w:rPr>
              <w:t>518-926-5016</w:t>
            </w:r>
          </w:p>
          <w:p w14:paraId="35FFF5BB" w14:textId="3AB07AD7" w:rsidR="00151C76" w:rsidRPr="00E7215E" w:rsidRDefault="00151C76" w:rsidP="00A377D5">
            <w:pPr>
              <w:ind w:left="720"/>
              <w:rPr>
                <w:rFonts w:ascii="Arial" w:hAnsi="Arial" w:cs="Arial"/>
                <w:sz w:val="18"/>
                <w:szCs w:val="18"/>
              </w:rPr>
            </w:pPr>
          </w:p>
        </w:tc>
        <w:tc>
          <w:tcPr>
            <w:tcW w:w="6475" w:type="dxa"/>
          </w:tcPr>
          <w:p w14:paraId="0B7E5B00" w14:textId="77777777" w:rsidR="00151C76" w:rsidRPr="00E7215E" w:rsidRDefault="00151C76" w:rsidP="00151C76">
            <w:pPr>
              <w:rPr>
                <w:rFonts w:ascii="Arial" w:hAnsi="Arial" w:cs="Arial"/>
                <w:b/>
                <w:sz w:val="18"/>
                <w:szCs w:val="18"/>
              </w:rPr>
            </w:pPr>
            <w:r w:rsidRPr="00E7215E">
              <w:rPr>
                <w:rFonts w:ascii="Arial" w:hAnsi="Arial" w:cs="Arial"/>
                <w:b/>
                <w:sz w:val="18"/>
                <w:szCs w:val="18"/>
              </w:rPr>
              <w:t>Downstate Medical Center</w:t>
            </w:r>
          </w:p>
          <w:p w14:paraId="0975C973" w14:textId="0CDA67F5" w:rsidR="00151C76" w:rsidRPr="00923AFC" w:rsidRDefault="000A0452" w:rsidP="00151C76">
            <w:pPr>
              <w:ind w:left="720"/>
              <w:rPr>
                <w:rFonts w:ascii="Arial" w:hAnsi="Arial" w:cs="Arial"/>
                <w:b/>
                <w:bCs/>
                <w:sz w:val="18"/>
                <w:szCs w:val="18"/>
              </w:rPr>
            </w:pPr>
            <w:r w:rsidRPr="00923AFC">
              <w:rPr>
                <w:rFonts w:ascii="Arial" w:hAnsi="Arial" w:cs="Arial"/>
                <w:b/>
                <w:bCs/>
                <w:sz w:val="18"/>
                <w:szCs w:val="18"/>
              </w:rPr>
              <w:t>Rajkumar Patel, MD</w:t>
            </w:r>
            <w:r w:rsidR="00836792" w:rsidRPr="00923AFC">
              <w:rPr>
                <w:rFonts w:ascii="Arial" w:hAnsi="Arial" w:cs="Arial"/>
                <w:b/>
                <w:bCs/>
                <w:sz w:val="18"/>
                <w:szCs w:val="18"/>
              </w:rPr>
              <w:t xml:space="preserve"> </w:t>
            </w:r>
          </w:p>
          <w:p w14:paraId="06BDE7F8" w14:textId="202BF327" w:rsidR="00151C76" w:rsidRPr="00E7215E" w:rsidRDefault="0012356D" w:rsidP="00151C76">
            <w:pPr>
              <w:ind w:left="720"/>
              <w:rPr>
                <w:rFonts w:ascii="Arial" w:hAnsi="Arial" w:cs="Arial"/>
                <w:sz w:val="18"/>
                <w:szCs w:val="18"/>
              </w:rPr>
            </w:pPr>
            <w:hyperlink r:id="rId24" w:history="1">
              <w:r w:rsidR="000A0452" w:rsidRPr="00E7215E">
                <w:rPr>
                  <w:rStyle w:val="Hyperlink"/>
                  <w:rFonts w:ascii="Arial" w:hAnsi="Arial" w:cs="Arial"/>
                  <w:sz w:val="18"/>
                  <w:szCs w:val="18"/>
                </w:rPr>
                <w:t>rajkumar.patel@downstate.edu</w:t>
              </w:r>
            </w:hyperlink>
          </w:p>
          <w:p w14:paraId="4DDBEF00" w14:textId="05C430EF" w:rsidR="00A377D5" w:rsidRPr="00E7215E" w:rsidRDefault="00BF385C" w:rsidP="00151C76">
            <w:pPr>
              <w:ind w:left="720"/>
              <w:rPr>
                <w:rFonts w:ascii="Arial" w:hAnsi="Arial" w:cs="Arial"/>
                <w:sz w:val="18"/>
                <w:szCs w:val="18"/>
              </w:rPr>
            </w:pPr>
            <w:r w:rsidRPr="00E7215E">
              <w:rPr>
                <w:rFonts w:ascii="Arial" w:eastAsia="Times New Roman" w:hAnsi="Arial" w:cs="Arial"/>
                <w:color w:val="000000"/>
                <w:sz w:val="18"/>
                <w:szCs w:val="18"/>
              </w:rPr>
              <w:t>718-270-8261</w:t>
            </w:r>
          </w:p>
        </w:tc>
      </w:tr>
      <w:tr w:rsidR="00A377D5" w14:paraId="76B7CCE8" w14:textId="77777777" w:rsidTr="6210501D">
        <w:tc>
          <w:tcPr>
            <w:tcW w:w="6475" w:type="dxa"/>
          </w:tcPr>
          <w:p w14:paraId="1234C59E" w14:textId="77777777" w:rsidR="00A377D5" w:rsidRPr="00E7215E" w:rsidRDefault="00A377D5" w:rsidP="00A377D5">
            <w:pPr>
              <w:rPr>
                <w:rFonts w:ascii="Arial" w:hAnsi="Arial" w:cs="Arial"/>
                <w:b/>
                <w:sz w:val="18"/>
                <w:szCs w:val="18"/>
              </w:rPr>
            </w:pPr>
            <w:r w:rsidRPr="00E7215E">
              <w:rPr>
                <w:rFonts w:ascii="Arial" w:hAnsi="Arial" w:cs="Arial"/>
                <w:b/>
                <w:sz w:val="18"/>
                <w:szCs w:val="18"/>
              </w:rPr>
              <w:t>Albany Medical College</w:t>
            </w:r>
          </w:p>
          <w:p w14:paraId="2B5248E1" w14:textId="77777777" w:rsidR="00A377D5" w:rsidRPr="00923AFC" w:rsidRDefault="00A377D5" w:rsidP="00A377D5">
            <w:pPr>
              <w:ind w:left="720"/>
              <w:rPr>
                <w:rFonts w:ascii="Arial" w:hAnsi="Arial" w:cs="Arial"/>
                <w:b/>
                <w:bCs/>
                <w:sz w:val="18"/>
                <w:szCs w:val="18"/>
              </w:rPr>
            </w:pPr>
            <w:r w:rsidRPr="00923AFC">
              <w:rPr>
                <w:rFonts w:ascii="Arial" w:hAnsi="Arial" w:cs="Arial"/>
                <w:b/>
                <w:bCs/>
                <w:sz w:val="18"/>
                <w:szCs w:val="18"/>
              </w:rPr>
              <w:t xml:space="preserve">Nancy Cummings </w:t>
            </w:r>
          </w:p>
          <w:p w14:paraId="66E9DA43" w14:textId="77777777" w:rsidR="00A377D5" w:rsidRPr="00E7215E" w:rsidRDefault="00A377D5" w:rsidP="00A377D5">
            <w:pPr>
              <w:ind w:left="720"/>
              <w:rPr>
                <w:rFonts w:ascii="Arial" w:hAnsi="Arial" w:cs="Arial"/>
                <w:sz w:val="18"/>
                <w:szCs w:val="18"/>
              </w:rPr>
            </w:pPr>
            <w:r w:rsidRPr="00E7215E">
              <w:rPr>
                <w:rFonts w:ascii="Arial" w:hAnsi="Arial" w:cs="Arial"/>
                <w:sz w:val="18"/>
                <w:szCs w:val="18"/>
              </w:rPr>
              <w:t>Executive Director/Program Manager</w:t>
            </w:r>
          </w:p>
          <w:p w14:paraId="0D760629" w14:textId="77777777" w:rsidR="00A377D5" w:rsidRPr="00E7215E" w:rsidRDefault="0012356D" w:rsidP="00A377D5">
            <w:pPr>
              <w:ind w:left="720"/>
              <w:rPr>
                <w:rFonts w:ascii="Arial" w:hAnsi="Arial" w:cs="Arial"/>
                <w:sz w:val="18"/>
                <w:szCs w:val="18"/>
              </w:rPr>
            </w:pPr>
            <w:hyperlink r:id="rId25" w:history="1">
              <w:r w:rsidR="00A377D5" w:rsidRPr="00E7215E">
                <w:rPr>
                  <w:rStyle w:val="Hyperlink"/>
                  <w:rFonts w:ascii="Arial" w:hAnsi="Arial" w:cs="Arial"/>
                  <w:sz w:val="18"/>
                  <w:szCs w:val="18"/>
                </w:rPr>
                <w:t>cumminn@amc.edu</w:t>
              </w:r>
            </w:hyperlink>
          </w:p>
          <w:p w14:paraId="35DFEC13" w14:textId="68902E5A" w:rsidR="00151C76" w:rsidRPr="00E7215E" w:rsidRDefault="00A377D5" w:rsidP="00923AFC">
            <w:pPr>
              <w:ind w:left="720"/>
              <w:rPr>
                <w:rFonts w:ascii="Arial" w:hAnsi="Arial" w:cs="Arial"/>
                <w:sz w:val="18"/>
                <w:szCs w:val="18"/>
              </w:rPr>
            </w:pPr>
            <w:r w:rsidRPr="00E7215E">
              <w:rPr>
                <w:rFonts w:ascii="Arial" w:hAnsi="Arial" w:cs="Arial"/>
                <w:sz w:val="18"/>
                <w:szCs w:val="18"/>
              </w:rPr>
              <w:t>518-264-1047</w:t>
            </w:r>
          </w:p>
        </w:tc>
        <w:tc>
          <w:tcPr>
            <w:tcW w:w="6475" w:type="dxa"/>
          </w:tcPr>
          <w:p w14:paraId="16DE7105" w14:textId="77777777" w:rsidR="00A377D5" w:rsidRPr="00E7215E" w:rsidRDefault="00A377D5" w:rsidP="00A377D5">
            <w:pPr>
              <w:rPr>
                <w:rFonts w:ascii="Arial" w:hAnsi="Arial" w:cs="Arial"/>
                <w:b/>
                <w:sz w:val="18"/>
                <w:szCs w:val="18"/>
              </w:rPr>
            </w:pPr>
            <w:r w:rsidRPr="00E7215E">
              <w:rPr>
                <w:rFonts w:ascii="Arial" w:hAnsi="Arial" w:cs="Arial"/>
                <w:b/>
                <w:sz w:val="18"/>
                <w:szCs w:val="18"/>
              </w:rPr>
              <w:t>Stony Brook University</w:t>
            </w:r>
          </w:p>
          <w:p w14:paraId="4CBC8595" w14:textId="01EE4213" w:rsidR="00A377D5" w:rsidRPr="00923AFC" w:rsidRDefault="00AE0047" w:rsidP="00A377D5">
            <w:pPr>
              <w:ind w:left="720"/>
              <w:rPr>
                <w:rFonts w:ascii="Arial" w:hAnsi="Arial" w:cs="Arial"/>
                <w:b/>
                <w:bCs/>
                <w:sz w:val="18"/>
                <w:szCs w:val="18"/>
              </w:rPr>
            </w:pPr>
            <w:r w:rsidRPr="00923AFC">
              <w:rPr>
                <w:rFonts w:ascii="Arial" w:hAnsi="Arial" w:cs="Arial"/>
                <w:b/>
                <w:bCs/>
                <w:sz w:val="18"/>
                <w:szCs w:val="18"/>
              </w:rPr>
              <w:t>N</w:t>
            </w:r>
            <w:r w:rsidR="006B751F" w:rsidRPr="00923AFC">
              <w:rPr>
                <w:rFonts w:ascii="Arial" w:hAnsi="Arial" w:cs="Arial"/>
                <w:b/>
                <w:bCs/>
                <w:sz w:val="18"/>
                <w:szCs w:val="18"/>
              </w:rPr>
              <w:t xml:space="preserve">ikhil Palekar, MD, Director </w:t>
            </w:r>
            <w:r w:rsidR="006F7EAE" w:rsidRPr="00923AFC">
              <w:rPr>
                <w:rFonts w:ascii="Arial" w:hAnsi="Arial" w:cs="Arial"/>
                <w:b/>
                <w:bCs/>
                <w:sz w:val="18"/>
                <w:szCs w:val="18"/>
              </w:rPr>
              <w:t xml:space="preserve">– Alzheimer’s Disease Clinical Trials Program </w:t>
            </w:r>
          </w:p>
          <w:p w14:paraId="795282D7" w14:textId="5A5EBC24" w:rsidR="00A377D5" w:rsidRPr="00E7215E" w:rsidRDefault="0012356D" w:rsidP="00A377D5">
            <w:pPr>
              <w:ind w:left="720"/>
              <w:rPr>
                <w:rFonts w:ascii="Arial" w:hAnsi="Arial" w:cs="Arial"/>
                <w:sz w:val="18"/>
                <w:szCs w:val="18"/>
              </w:rPr>
            </w:pPr>
            <w:hyperlink r:id="rId26" w:history="1">
              <w:r w:rsidR="00691B35" w:rsidRPr="00E7215E">
                <w:rPr>
                  <w:rStyle w:val="Hyperlink"/>
                  <w:rFonts w:ascii="Arial" w:hAnsi="Arial" w:cs="Arial"/>
                  <w:sz w:val="18"/>
                  <w:szCs w:val="18"/>
                </w:rPr>
                <w:t>Nikhil.Palekar@stonybrookmedicine.edu</w:t>
              </w:r>
            </w:hyperlink>
          </w:p>
          <w:p w14:paraId="70AF9F4B" w14:textId="0A3D431C" w:rsidR="00A377D5" w:rsidRPr="00E7215E" w:rsidRDefault="00A377D5" w:rsidP="00A377D5">
            <w:pPr>
              <w:ind w:left="720"/>
              <w:rPr>
                <w:rFonts w:ascii="Arial" w:hAnsi="Arial" w:cs="Arial"/>
                <w:sz w:val="18"/>
                <w:szCs w:val="18"/>
              </w:rPr>
            </w:pPr>
            <w:r w:rsidRPr="00E7215E">
              <w:rPr>
                <w:rFonts w:ascii="Arial" w:hAnsi="Arial" w:cs="Arial"/>
                <w:sz w:val="18"/>
                <w:szCs w:val="18"/>
              </w:rPr>
              <w:t>631-</w:t>
            </w:r>
            <w:r w:rsidR="00721A11" w:rsidRPr="00E7215E">
              <w:rPr>
                <w:rFonts w:ascii="Arial" w:hAnsi="Arial" w:cs="Arial"/>
                <w:sz w:val="18"/>
                <w:szCs w:val="18"/>
              </w:rPr>
              <w:t>954-2323</w:t>
            </w:r>
          </w:p>
        </w:tc>
      </w:tr>
    </w:tbl>
    <w:p w14:paraId="3461D779" w14:textId="77777777" w:rsidR="004853EE" w:rsidRDefault="004853EE" w:rsidP="004A3B71">
      <w:pPr>
        <w:spacing w:after="0" w:line="240" w:lineRule="auto"/>
        <w:rPr>
          <w:rFonts w:ascii="Arial" w:hAnsi="Arial" w:cs="Arial"/>
          <w:b/>
        </w:rPr>
        <w:sectPr w:rsidR="004853EE" w:rsidSect="00C84E0F">
          <w:footerReference w:type="default" r:id="rId27"/>
          <w:footerReference w:type="first" r:id="rId28"/>
          <w:pgSz w:w="15840" w:h="12240" w:orient="landscape"/>
          <w:pgMar w:top="720" w:right="720" w:bottom="720" w:left="720" w:header="576" w:footer="576" w:gutter="0"/>
          <w:cols w:space="720"/>
          <w:docGrid w:linePitch="360"/>
        </w:sectPr>
      </w:pPr>
    </w:p>
    <w:p w14:paraId="3CF2D8B6" w14:textId="77777777" w:rsidR="00A377D5" w:rsidRDefault="00A377D5">
      <w:pPr>
        <w:rPr>
          <w:rFonts w:ascii="Arial" w:hAnsi="Arial" w:cs="Arial"/>
        </w:rPr>
        <w:sectPr w:rsidR="00A377D5" w:rsidSect="00A377D5">
          <w:footerReference w:type="default" r:id="rId29"/>
          <w:type w:val="continuous"/>
          <w:pgSz w:w="15840" w:h="12240" w:orient="landscape"/>
          <w:pgMar w:top="720" w:right="1440" w:bottom="720" w:left="1440" w:header="720" w:footer="720" w:gutter="0"/>
          <w:cols w:space="720"/>
          <w:titlePg/>
          <w:docGrid w:linePitch="360"/>
        </w:sectPr>
      </w:pPr>
    </w:p>
    <w:p w14:paraId="19508244" w14:textId="77777777" w:rsidR="00F22076" w:rsidRDefault="00F22076" w:rsidP="00F22076">
      <w:pPr>
        <w:spacing w:after="0"/>
        <w:ind w:left="360"/>
        <w:jc w:val="center"/>
        <w:rPr>
          <w:rFonts w:ascii="Arial" w:hAnsi="Arial" w:cs="Arial"/>
          <w:b/>
        </w:rPr>
      </w:pPr>
      <w:bookmarkStart w:id="0" w:name="_Hlk31720425"/>
      <w:r>
        <w:rPr>
          <w:rFonts w:ascii="Arial" w:hAnsi="Arial" w:cs="Arial"/>
          <w:b/>
        </w:rPr>
        <w:lastRenderedPageBreak/>
        <w:t>Resources to Locate Information about Alzheimer’s Disease Clinical Trials and related Research</w:t>
      </w:r>
    </w:p>
    <w:p w14:paraId="40A236C1" w14:textId="77777777" w:rsidR="00F22076" w:rsidRDefault="00F22076" w:rsidP="00F22076">
      <w:pPr>
        <w:spacing w:after="0"/>
        <w:ind w:left="360"/>
        <w:jc w:val="center"/>
        <w:rPr>
          <w:rFonts w:ascii="Arial" w:hAnsi="Arial" w:cs="Arial"/>
          <w:b/>
        </w:rPr>
      </w:pPr>
    </w:p>
    <w:p w14:paraId="2A1B71F7" w14:textId="449E7DA5" w:rsidR="00F22076" w:rsidRPr="00F22076" w:rsidRDefault="00923AFC" w:rsidP="00923AFC">
      <w:pPr>
        <w:spacing w:after="0"/>
        <w:rPr>
          <w:rFonts w:ascii="Arial" w:hAnsi="Arial" w:cs="Arial"/>
          <w:b/>
        </w:rPr>
      </w:pPr>
      <w:r>
        <w:rPr>
          <w:rFonts w:ascii="Arial" w:hAnsi="Arial" w:cs="Arial"/>
          <w:b/>
        </w:rPr>
        <w:t xml:space="preserve">          </w:t>
      </w:r>
      <w:r w:rsidR="00F22076" w:rsidRPr="00BC7A03">
        <w:rPr>
          <w:rFonts w:ascii="Arial" w:hAnsi="Arial" w:cs="Arial"/>
          <w:b/>
        </w:rPr>
        <w:t>Resources</w:t>
      </w:r>
      <w:r w:rsidR="00F22076">
        <w:rPr>
          <w:rFonts w:ascii="Arial" w:hAnsi="Arial" w:cs="Arial"/>
          <w:b/>
        </w:rPr>
        <w:t xml:space="preserve"> for locating Clinical Trials and related research:</w:t>
      </w:r>
      <w:r w:rsidR="00F22076" w:rsidRPr="00BC7A03">
        <w:rPr>
          <w:rFonts w:ascii="Arial" w:hAnsi="Arial" w:cs="Arial"/>
        </w:rPr>
        <w:t xml:space="preserve"> </w:t>
      </w:r>
    </w:p>
    <w:p w14:paraId="79EFE120" w14:textId="77777777" w:rsidR="00F22076" w:rsidRPr="00B927B3" w:rsidRDefault="0012356D" w:rsidP="00F22076">
      <w:pPr>
        <w:pStyle w:val="ListParagraph"/>
        <w:numPr>
          <w:ilvl w:val="0"/>
          <w:numId w:val="1"/>
        </w:numPr>
        <w:spacing w:after="0" w:line="276" w:lineRule="auto"/>
        <w:ind w:left="1512"/>
        <w:rPr>
          <w:rFonts w:ascii="Arial" w:hAnsi="Arial" w:cs="Arial"/>
        </w:rPr>
      </w:pPr>
      <w:hyperlink r:id="rId30" w:history="1">
        <w:r w:rsidR="00F22076" w:rsidRPr="001D680A">
          <w:rPr>
            <w:rStyle w:val="Hyperlink"/>
            <w:rFonts w:ascii="Arial" w:hAnsi="Arial" w:cs="Arial"/>
          </w:rPr>
          <w:t>www.UsAgainstAlzheimers.org/research</w:t>
        </w:r>
      </w:hyperlink>
      <w:r w:rsidR="00F22076">
        <w:rPr>
          <w:rFonts w:ascii="Arial" w:hAnsi="Arial" w:cs="Arial"/>
        </w:rPr>
        <w:t xml:space="preserve">  </w:t>
      </w:r>
    </w:p>
    <w:p w14:paraId="029C8503" w14:textId="77777777" w:rsidR="00F22076" w:rsidRPr="00BC7A03" w:rsidRDefault="0012356D" w:rsidP="00F22076">
      <w:pPr>
        <w:pStyle w:val="ListParagraph"/>
        <w:numPr>
          <w:ilvl w:val="0"/>
          <w:numId w:val="1"/>
        </w:numPr>
        <w:spacing w:after="0" w:line="276" w:lineRule="auto"/>
        <w:ind w:left="1512"/>
        <w:rPr>
          <w:rFonts w:ascii="Arial" w:hAnsi="Arial" w:cs="Arial"/>
        </w:rPr>
      </w:pPr>
      <w:hyperlink r:id="rId31" w:history="1">
        <w:r w:rsidR="00F22076" w:rsidRPr="001D680A">
          <w:rPr>
            <w:rStyle w:val="Hyperlink"/>
            <w:rFonts w:ascii="Arial" w:hAnsi="Arial" w:cs="Arial"/>
          </w:rPr>
          <w:t>www.alz.org/trialmatch</w:t>
        </w:r>
      </w:hyperlink>
      <w:r w:rsidR="00F22076">
        <w:rPr>
          <w:rFonts w:ascii="Arial" w:hAnsi="Arial" w:cs="Arial"/>
        </w:rPr>
        <w:t xml:space="preserve">   </w:t>
      </w:r>
    </w:p>
    <w:p w14:paraId="49A76548" w14:textId="77777777" w:rsidR="00F22076" w:rsidRDefault="0012356D" w:rsidP="00F22076">
      <w:pPr>
        <w:pStyle w:val="ListParagraph"/>
        <w:numPr>
          <w:ilvl w:val="0"/>
          <w:numId w:val="1"/>
        </w:numPr>
        <w:spacing w:after="0" w:line="276" w:lineRule="auto"/>
        <w:ind w:left="1512"/>
        <w:rPr>
          <w:rFonts w:ascii="Arial" w:hAnsi="Arial" w:cs="Arial"/>
        </w:rPr>
      </w:pPr>
      <w:hyperlink r:id="rId32" w:history="1">
        <w:r w:rsidR="00F22076" w:rsidRPr="00EE7F67">
          <w:rPr>
            <w:rStyle w:val="Hyperlink"/>
            <w:rFonts w:ascii="Arial" w:hAnsi="Arial" w:cs="Arial"/>
          </w:rPr>
          <w:t>www.CenterWatch.com</w:t>
        </w:r>
      </w:hyperlink>
      <w:r w:rsidR="00F22076">
        <w:rPr>
          <w:rFonts w:ascii="Arial" w:hAnsi="Arial" w:cs="Arial"/>
        </w:rPr>
        <w:t xml:space="preserve"> </w:t>
      </w:r>
    </w:p>
    <w:p w14:paraId="35E566E8" w14:textId="5A537620" w:rsidR="00F22076" w:rsidRDefault="0012356D" w:rsidP="00F22076">
      <w:pPr>
        <w:pStyle w:val="ListParagraph"/>
        <w:numPr>
          <w:ilvl w:val="0"/>
          <w:numId w:val="1"/>
        </w:numPr>
        <w:spacing w:after="0" w:line="276" w:lineRule="auto"/>
        <w:ind w:left="1512"/>
        <w:rPr>
          <w:rFonts w:ascii="Arial" w:hAnsi="Arial" w:cs="Arial"/>
        </w:rPr>
      </w:pPr>
      <w:hyperlink r:id="rId33" w:history="1">
        <w:r w:rsidR="00F22076" w:rsidRPr="003B0B66">
          <w:rPr>
            <w:rStyle w:val="Hyperlink"/>
            <w:rFonts w:ascii="Arial" w:hAnsi="Arial" w:cs="Arial"/>
          </w:rPr>
          <w:t>www.Clinicaltrials.gov</w:t>
        </w:r>
      </w:hyperlink>
      <w:r w:rsidR="00F22076">
        <w:rPr>
          <w:rFonts w:ascii="Arial" w:hAnsi="Arial" w:cs="Arial"/>
        </w:rPr>
        <w:t xml:space="preserve">  </w:t>
      </w:r>
    </w:p>
    <w:p w14:paraId="4EE7827D" w14:textId="0B09801E" w:rsidR="0010085E" w:rsidRDefault="0012356D" w:rsidP="00F22076">
      <w:pPr>
        <w:pStyle w:val="ListParagraph"/>
        <w:numPr>
          <w:ilvl w:val="0"/>
          <w:numId w:val="1"/>
        </w:numPr>
        <w:spacing w:after="0" w:line="276" w:lineRule="auto"/>
        <w:ind w:left="1512"/>
        <w:rPr>
          <w:rFonts w:ascii="Arial" w:hAnsi="Arial" w:cs="Arial"/>
        </w:rPr>
      </w:pPr>
      <w:hyperlink r:id="rId34" w:history="1">
        <w:r w:rsidR="002F7EB3" w:rsidRPr="00C93C6D">
          <w:rPr>
            <w:rStyle w:val="Hyperlink"/>
            <w:rFonts w:ascii="Arial" w:hAnsi="Arial" w:cs="Arial"/>
          </w:rPr>
          <w:t>https://beta.clinicaltrials.gov/</w:t>
        </w:r>
      </w:hyperlink>
    </w:p>
    <w:p w14:paraId="6BED5479" w14:textId="77777777" w:rsidR="002F7EB3" w:rsidRPr="002F7EB3" w:rsidRDefault="002F7EB3" w:rsidP="002F7EB3">
      <w:pPr>
        <w:spacing w:after="0" w:line="276" w:lineRule="auto"/>
        <w:ind w:left="1152"/>
        <w:rPr>
          <w:rFonts w:ascii="Arial" w:hAnsi="Arial" w:cs="Arial"/>
        </w:rPr>
      </w:pPr>
    </w:p>
    <w:p w14:paraId="3CA9A467" w14:textId="3AD9094F" w:rsidR="00F22076" w:rsidRPr="0098663A" w:rsidRDefault="00F22076" w:rsidP="00D85B2D">
      <w:pPr>
        <w:pStyle w:val="ListParagraph"/>
        <w:spacing w:after="0" w:line="276" w:lineRule="auto"/>
        <w:ind w:left="1512"/>
        <w:rPr>
          <w:rFonts w:ascii="Arial" w:hAnsi="Arial" w:cs="Arial"/>
        </w:rPr>
      </w:pPr>
    </w:p>
    <w:p w14:paraId="62EBF979" w14:textId="55C5C300" w:rsidR="00F22076" w:rsidRDefault="00F22076" w:rsidP="00624220">
      <w:pPr>
        <w:spacing w:after="0"/>
        <w:ind w:left="360" w:firstLine="360"/>
        <w:rPr>
          <w:rFonts w:ascii="Arial" w:hAnsi="Arial" w:cs="Arial"/>
          <w:b/>
        </w:rPr>
      </w:pPr>
      <w:r>
        <w:rPr>
          <w:rFonts w:ascii="Arial" w:hAnsi="Arial" w:cs="Arial"/>
          <w:b/>
        </w:rPr>
        <w:t xml:space="preserve">Guide for Potential Participants of Clinical Trials and Research:  </w:t>
      </w:r>
    </w:p>
    <w:p w14:paraId="11CE8B53" w14:textId="1B74E126" w:rsidR="00F22076" w:rsidRDefault="00F22076" w:rsidP="00F22076">
      <w:pPr>
        <w:spacing w:after="0"/>
        <w:ind w:left="1152"/>
        <w:rPr>
          <w:rFonts w:ascii="Arial" w:hAnsi="Arial" w:cs="Arial"/>
          <w:bCs/>
          <w:u w:val="single"/>
        </w:rPr>
      </w:pPr>
      <w:r w:rsidRPr="00B927B3">
        <w:rPr>
          <w:rFonts w:ascii="Arial" w:hAnsi="Arial" w:cs="Arial"/>
          <w:bCs/>
          <w:u w:val="single"/>
        </w:rPr>
        <w:t>Us Against Alzheimer’s</w:t>
      </w:r>
      <w:r>
        <w:rPr>
          <w:rFonts w:ascii="Arial" w:hAnsi="Arial" w:cs="Arial"/>
          <w:bCs/>
          <w:u w:val="single"/>
        </w:rPr>
        <w:t xml:space="preserve"> Toolkit</w:t>
      </w:r>
    </w:p>
    <w:p w14:paraId="3BC3A600" w14:textId="77777777" w:rsidR="00F22076" w:rsidRDefault="00F22076" w:rsidP="00F22076">
      <w:pPr>
        <w:spacing w:after="0"/>
        <w:ind w:left="1152"/>
        <w:rPr>
          <w:rFonts w:ascii="Arial" w:hAnsi="Arial" w:cs="Arial"/>
          <w:bCs/>
          <w:i/>
          <w:iCs/>
        </w:rPr>
      </w:pPr>
      <w:r>
        <w:rPr>
          <w:rFonts w:ascii="Arial" w:hAnsi="Arial" w:cs="Arial"/>
          <w:bCs/>
        </w:rPr>
        <w:t xml:space="preserve">This </w:t>
      </w:r>
      <w:r>
        <w:rPr>
          <w:rFonts w:ascii="Arial" w:hAnsi="Arial" w:cs="Arial"/>
          <w:bCs/>
          <w:i/>
          <w:iCs/>
        </w:rPr>
        <w:t xml:space="preserve">Resource guide - </w:t>
      </w:r>
      <w:r w:rsidRPr="003A47F2">
        <w:rPr>
          <w:rFonts w:ascii="Arial" w:hAnsi="Arial" w:cs="Arial"/>
          <w:b/>
          <w:i/>
          <w:iCs/>
        </w:rPr>
        <w:t>Curing Alzheimer’s; Clinical Trials Are Key</w:t>
      </w:r>
      <w:r>
        <w:rPr>
          <w:rFonts w:ascii="Arial" w:hAnsi="Arial" w:cs="Arial"/>
          <w:b/>
          <w:i/>
          <w:iCs/>
        </w:rPr>
        <w:t xml:space="preserve"> - </w:t>
      </w:r>
      <w:r>
        <w:rPr>
          <w:rFonts w:ascii="Arial" w:hAnsi="Arial" w:cs="Arial"/>
          <w:bCs/>
          <w:i/>
          <w:iCs/>
        </w:rPr>
        <w:t>outlines the benefits and importance of participating in clinical trials, ways to locate trail opportunities and what participants should expect when engaging in clinical trial.  Several personal stories further support information about participation.</w:t>
      </w:r>
    </w:p>
    <w:p w14:paraId="5BC42657" w14:textId="77777777" w:rsidR="00F22076" w:rsidRPr="003A47F2" w:rsidRDefault="00F22076" w:rsidP="00F22076">
      <w:pPr>
        <w:spacing w:after="0"/>
        <w:ind w:left="1152"/>
        <w:rPr>
          <w:rFonts w:ascii="Arial" w:hAnsi="Arial" w:cs="Arial"/>
          <w:bCs/>
        </w:rPr>
      </w:pPr>
      <w:r w:rsidRPr="00473CDB">
        <w:rPr>
          <w:rFonts w:ascii="Arial" w:hAnsi="Arial" w:cs="Arial"/>
          <w:b/>
        </w:rPr>
        <w:t>In English</w:t>
      </w:r>
      <w:r w:rsidRPr="003A47F2">
        <w:rPr>
          <w:rFonts w:ascii="Arial" w:hAnsi="Arial" w:cs="Arial"/>
          <w:bCs/>
        </w:rPr>
        <w:t xml:space="preserve">:  </w:t>
      </w:r>
      <w:hyperlink r:id="rId35" w:history="1">
        <w:r w:rsidRPr="003A47F2">
          <w:rPr>
            <w:rStyle w:val="Hyperlink"/>
            <w:rFonts w:ascii="Arial" w:hAnsi="Arial" w:cs="Arial"/>
            <w:bCs/>
          </w:rPr>
          <w:t>https://www.usagainstalzheimers.org/sites/default/files/2019-02/toolkit_2.5.19_cover1_%281%29.pdf</w:t>
        </w:r>
      </w:hyperlink>
      <w:r w:rsidRPr="003A47F2">
        <w:rPr>
          <w:rFonts w:ascii="Arial" w:hAnsi="Arial" w:cs="Arial"/>
          <w:bCs/>
        </w:rPr>
        <w:t xml:space="preserve"> </w:t>
      </w:r>
    </w:p>
    <w:p w14:paraId="0EFFB75E" w14:textId="77777777" w:rsidR="00F22076" w:rsidRDefault="00F22076" w:rsidP="00F22076">
      <w:pPr>
        <w:spacing w:after="0"/>
        <w:ind w:left="1152"/>
        <w:rPr>
          <w:rFonts w:ascii="Arial" w:hAnsi="Arial" w:cs="Arial"/>
          <w:bCs/>
        </w:rPr>
      </w:pPr>
      <w:r w:rsidRPr="00473CDB">
        <w:rPr>
          <w:rFonts w:ascii="Arial" w:hAnsi="Arial" w:cs="Arial"/>
          <w:b/>
        </w:rPr>
        <w:t>In Spanish</w:t>
      </w:r>
      <w:r w:rsidRPr="003A47F2">
        <w:rPr>
          <w:rFonts w:ascii="Arial" w:hAnsi="Arial" w:cs="Arial"/>
          <w:bCs/>
        </w:rPr>
        <w:t xml:space="preserve">:  </w:t>
      </w:r>
      <w:hyperlink r:id="rId36" w:history="1">
        <w:r w:rsidRPr="003A47F2">
          <w:rPr>
            <w:rStyle w:val="Hyperlink"/>
            <w:rFonts w:ascii="Arial" w:hAnsi="Arial" w:cs="Arial"/>
            <w:bCs/>
          </w:rPr>
          <w:t>https://www.usagainstalzheimers.org/sites/default/files/2019-06/Toolkit_Espanol_web.pdf</w:t>
        </w:r>
      </w:hyperlink>
    </w:p>
    <w:p w14:paraId="53EF6A02" w14:textId="77777777" w:rsidR="00F22076" w:rsidRDefault="00F22076" w:rsidP="00F22076">
      <w:pPr>
        <w:spacing w:after="0"/>
        <w:ind w:left="360"/>
        <w:rPr>
          <w:rFonts w:ascii="Arial" w:hAnsi="Arial" w:cs="Arial"/>
          <w:b/>
        </w:rPr>
      </w:pPr>
    </w:p>
    <w:p w14:paraId="0860B6BF" w14:textId="2C8A6272" w:rsidR="00F22076" w:rsidRPr="00BC7A03" w:rsidRDefault="00F22076" w:rsidP="00624220">
      <w:pPr>
        <w:spacing w:after="0"/>
        <w:ind w:left="360" w:firstLine="360"/>
        <w:rPr>
          <w:rFonts w:ascii="Arial" w:hAnsi="Arial" w:cs="Arial"/>
          <w:b/>
        </w:rPr>
      </w:pPr>
      <w:r w:rsidRPr="00BC7A03">
        <w:rPr>
          <w:rFonts w:ascii="Arial" w:hAnsi="Arial" w:cs="Arial"/>
          <w:b/>
        </w:rPr>
        <w:t>Online Surveys</w:t>
      </w:r>
    </w:p>
    <w:p w14:paraId="014F82DA" w14:textId="0E2FAEDD" w:rsidR="00F22076" w:rsidRPr="00BC7A03" w:rsidRDefault="00F22076" w:rsidP="00F22076">
      <w:pPr>
        <w:pStyle w:val="ListParagraph"/>
        <w:spacing w:after="0"/>
        <w:ind w:left="1080"/>
        <w:rPr>
          <w:rFonts w:ascii="Arial" w:hAnsi="Arial" w:cs="Arial"/>
          <w:u w:val="single"/>
        </w:rPr>
      </w:pPr>
      <w:r w:rsidRPr="00BC7A03">
        <w:rPr>
          <w:rFonts w:ascii="Arial" w:hAnsi="Arial" w:cs="Arial"/>
          <w:u w:val="single"/>
        </w:rPr>
        <w:t>Brain Health Registry</w:t>
      </w:r>
      <w:r w:rsidRPr="00BC7A03">
        <w:rPr>
          <w:rFonts w:ascii="Arial" w:hAnsi="Arial" w:cs="Arial"/>
        </w:rPr>
        <w:t xml:space="preserve"> – </w:t>
      </w:r>
      <w:hyperlink r:id="rId37" w:history="1">
        <w:r w:rsidRPr="00BC7A03">
          <w:rPr>
            <w:rStyle w:val="Hyperlink"/>
            <w:rFonts w:ascii="Arial" w:hAnsi="Arial" w:cs="Arial"/>
          </w:rPr>
          <w:t>www.brainhealthregistry.org</w:t>
        </w:r>
      </w:hyperlink>
    </w:p>
    <w:p w14:paraId="625B97E9" w14:textId="73ADE21F" w:rsidR="00F22076" w:rsidRPr="00BC7A03" w:rsidRDefault="00624220" w:rsidP="00F22076">
      <w:pPr>
        <w:pStyle w:val="ListParagraph"/>
        <w:spacing w:after="0"/>
        <w:ind w:left="1080"/>
        <w:rPr>
          <w:rFonts w:ascii="Arial" w:hAnsi="Arial" w:cs="Arial"/>
          <w:i/>
        </w:rPr>
      </w:pPr>
      <w:r>
        <w:rPr>
          <w:rFonts w:ascii="Arial" w:hAnsi="Arial" w:cs="Arial"/>
          <w:i/>
        </w:rPr>
        <w:t xml:space="preserve">This registry is dedicated to the </w:t>
      </w:r>
      <w:r w:rsidR="00F22076" w:rsidRPr="00BC7A03">
        <w:rPr>
          <w:rFonts w:ascii="Arial" w:hAnsi="Arial" w:cs="Arial"/>
          <w:i/>
        </w:rPr>
        <w:t>discovery of treatments for Alzheimer’s and</w:t>
      </w:r>
      <w:r w:rsidR="003B03FF">
        <w:rPr>
          <w:rFonts w:ascii="Arial" w:hAnsi="Arial" w:cs="Arial"/>
          <w:i/>
        </w:rPr>
        <w:t xml:space="preserve"> </w:t>
      </w:r>
      <w:r w:rsidR="00F22076" w:rsidRPr="00BC7A03">
        <w:rPr>
          <w:rFonts w:ascii="Arial" w:hAnsi="Arial" w:cs="Arial"/>
          <w:i/>
        </w:rPr>
        <w:t>other brain disorders</w:t>
      </w:r>
      <w:r>
        <w:rPr>
          <w:rFonts w:ascii="Arial" w:hAnsi="Arial" w:cs="Arial"/>
          <w:i/>
        </w:rPr>
        <w:t>.  H</w:t>
      </w:r>
      <w:r w:rsidR="003B03FF">
        <w:rPr>
          <w:rFonts w:ascii="Arial" w:hAnsi="Arial" w:cs="Arial"/>
          <w:i/>
        </w:rPr>
        <w:t>ealth data and test</w:t>
      </w:r>
      <w:r>
        <w:rPr>
          <w:rFonts w:ascii="Arial" w:hAnsi="Arial" w:cs="Arial"/>
          <w:i/>
        </w:rPr>
        <w:t>ing</w:t>
      </w:r>
      <w:r w:rsidR="003B03FF">
        <w:rPr>
          <w:rFonts w:ascii="Arial" w:hAnsi="Arial" w:cs="Arial"/>
          <w:i/>
        </w:rPr>
        <w:t xml:space="preserve"> results </w:t>
      </w:r>
      <w:r>
        <w:rPr>
          <w:rFonts w:ascii="Arial" w:hAnsi="Arial" w:cs="Arial"/>
          <w:i/>
        </w:rPr>
        <w:t xml:space="preserve">are gathered </w:t>
      </w:r>
      <w:r w:rsidR="003B03FF">
        <w:rPr>
          <w:rFonts w:ascii="Arial" w:hAnsi="Arial" w:cs="Arial"/>
          <w:i/>
        </w:rPr>
        <w:t xml:space="preserve">from persons diagnosed with neurological diseases, including Alzheimer’s disease, care partners and other interested individuals. </w:t>
      </w:r>
    </w:p>
    <w:p w14:paraId="6EDFB577" w14:textId="77777777" w:rsidR="00F22076" w:rsidRPr="00BC7A03" w:rsidRDefault="00F22076" w:rsidP="00F22076">
      <w:pPr>
        <w:pStyle w:val="ListParagraph"/>
        <w:spacing w:after="0"/>
        <w:ind w:left="1080"/>
        <w:rPr>
          <w:rFonts w:ascii="Arial" w:hAnsi="Arial" w:cs="Arial"/>
        </w:rPr>
      </w:pPr>
    </w:p>
    <w:p w14:paraId="17418341" w14:textId="77777777" w:rsidR="00F22076" w:rsidRPr="00BC7A03" w:rsidRDefault="00F22076" w:rsidP="00F22076">
      <w:pPr>
        <w:pStyle w:val="ListParagraph"/>
        <w:spacing w:after="0"/>
        <w:ind w:left="1080"/>
        <w:rPr>
          <w:rFonts w:ascii="Arial" w:hAnsi="Arial" w:cs="Arial"/>
          <w:u w:val="single"/>
        </w:rPr>
      </w:pPr>
      <w:r w:rsidRPr="00BC7A03">
        <w:rPr>
          <w:rFonts w:ascii="Arial" w:hAnsi="Arial" w:cs="Arial"/>
          <w:u w:val="single"/>
        </w:rPr>
        <w:t>MindCrowd</w:t>
      </w:r>
      <w:r w:rsidRPr="00BC7A03">
        <w:rPr>
          <w:rFonts w:ascii="Arial" w:hAnsi="Arial" w:cs="Arial"/>
        </w:rPr>
        <w:t xml:space="preserve"> – </w:t>
      </w:r>
      <w:hyperlink r:id="rId38" w:history="1">
        <w:r w:rsidRPr="00BC7A03">
          <w:rPr>
            <w:rStyle w:val="Hyperlink"/>
            <w:rFonts w:ascii="Arial" w:hAnsi="Arial" w:cs="Arial"/>
          </w:rPr>
          <w:t>www.mindcrowd.org</w:t>
        </w:r>
      </w:hyperlink>
    </w:p>
    <w:p w14:paraId="4755132E" w14:textId="06F08A78" w:rsidR="00F22076" w:rsidRPr="00BC7A03" w:rsidRDefault="00F22076" w:rsidP="00F22076">
      <w:pPr>
        <w:pStyle w:val="ListParagraph"/>
        <w:spacing w:after="0"/>
        <w:ind w:left="1080"/>
        <w:rPr>
          <w:rFonts w:ascii="Arial" w:hAnsi="Arial" w:cs="Arial"/>
        </w:rPr>
      </w:pPr>
      <w:r w:rsidRPr="00BC7A03">
        <w:rPr>
          <w:rFonts w:ascii="Arial" w:hAnsi="Arial" w:cs="Arial"/>
          <w:i/>
        </w:rPr>
        <w:t>Take a 10-minute online test to help researchers see how genetic differences could affect brain-related diseases.</w:t>
      </w:r>
      <w:r w:rsidR="003B03FF">
        <w:rPr>
          <w:rFonts w:ascii="Arial" w:hAnsi="Arial" w:cs="Arial"/>
          <w:i/>
        </w:rPr>
        <w:t xml:space="preserve"> This is open to all interested individuals.</w:t>
      </w:r>
    </w:p>
    <w:p w14:paraId="25CD98E4" w14:textId="77777777" w:rsidR="00F22076" w:rsidRPr="00BC7A03" w:rsidRDefault="00F22076" w:rsidP="00F22076">
      <w:pPr>
        <w:pStyle w:val="ListParagraph"/>
        <w:spacing w:after="0"/>
        <w:ind w:left="1080"/>
        <w:rPr>
          <w:rFonts w:ascii="Arial" w:hAnsi="Arial" w:cs="Arial"/>
        </w:rPr>
      </w:pPr>
    </w:p>
    <w:p w14:paraId="5B6F19C0" w14:textId="77777777" w:rsidR="00F22076" w:rsidRPr="00BC7A03" w:rsidRDefault="00F22076" w:rsidP="00F22076">
      <w:pPr>
        <w:pStyle w:val="ListParagraph"/>
        <w:spacing w:after="0"/>
        <w:ind w:left="1080"/>
        <w:rPr>
          <w:rFonts w:ascii="Arial" w:hAnsi="Arial" w:cs="Arial"/>
        </w:rPr>
      </w:pPr>
      <w:r w:rsidRPr="00BC7A03">
        <w:rPr>
          <w:rFonts w:ascii="Arial" w:hAnsi="Arial" w:cs="Arial"/>
          <w:u w:val="single"/>
        </w:rPr>
        <w:t>Us Against Alzheimer’s – A-List</w:t>
      </w:r>
      <w:r w:rsidRPr="00BC7A03">
        <w:rPr>
          <w:rFonts w:ascii="Arial" w:hAnsi="Arial" w:cs="Arial"/>
        </w:rPr>
        <w:t xml:space="preserve"> – </w:t>
      </w:r>
      <w:hyperlink r:id="rId39" w:history="1">
        <w:r w:rsidRPr="00BC7A03">
          <w:rPr>
            <w:rStyle w:val="Hyperlink"/>
            <w:rFonts w:ascii="Arial" w:hAnsi="Arial" w:cs="Arial"/>
          </w:rPr>
          <w:t>www.alist4research.org</w:t>
        </w:r>
      </w:hyperlink>
    </w:p>
    <w:p w14:paraId="503BBA0F" w14:textId="40F3D6F0" w:rsidR="00F22076" w:rsidRPr="00BC7A03" w:rsidRDefault="00624220" w:rsidP="00F22076">
      <w:pPr>
        <w:pStyle w:val="ListParagraph"/>
        <w:spacing w:after="0"/>
        <w:ind w:left="1080"/>
        <w:rPr>
          <w:rFonts w:ascii="Arial" w:hAnsi="Arial" w:cs="Arial"/>
          <w:i/>
        </w:rPr>
      </w:pPr>
      <w:r>
        <w:rPr>
          <w:rFonts w:ascii="Arial" w:hAnsi="Arial" w:cs="Arial"/>
          <w:i/>
        </w:rPr>
        <w:t>This is an o</w:t>
      </w:r>
      <w:r w:rsidR="00F22076" w:rsidRPr="00BC7A03">
        <w:rPr>
          <w:rFonts w:ascii="Arial" w:hAnsi="Arial" w:cs="Arial"/>
          <w:i/>
        </w:rPr>
        <w:t>nline community for people with or at risk for Alzheimer’s disease</w:t>
      </w:r>
      <w:r>
        <w:rPr>
          <w:rFonts w:ascii="Arial" w:hAnsi="Arial" w:cs="Arial"/>
          <w:i/>
        </w:rPr>
        <w:t xml:space="preserve"> and </w:t>
      </w:r>
      <w:r w:rsidR="00F22076" w:rsidRPr="00BC7A03">
        <w:rPr>
          <w:rFonts w:ascii="Arial" w:hAnsi="Arial" w:cs="Arial"/>
          <w:i/>
        </w:rPr>
        <w:t>other dementias, as well as</w:t>
      </w:r>
      <w:r w:rsidR="007B38D9">
        <w:rPr>
          <w:rFonts w:ascii="Arial" w:hAnsi="Arial" w:cs="Arial"/>
          <w:i/>
        </w:rPr>
        <w:t xml:space="preserve"> family and other interested individuals.  </w:t>
      </w:r>
      <w:r w:rsidR="00F22076" w:rsidRPr="00BC7A03">
        <w:rPr>
          <w:rFonts w:ascii="Arial" w:hAnsi="Arial" w:cs="Arial"/>
          <w:i/>
        </w:rPr>
        <w:t xml:space="preserve"> Surveys </w:t>
      </w:r>
      <w:r>
        <w:rPr>
          <w:rFonts w:ascii="Arial" w:hAnsi="Arial" w:cs="Arial"/>
          <w:i/>
        </w:rPr>
        <w:t xml:space="preserve">are </w:t>
      </w:r>
      <w:r w:rsidR="007B38D9">
        <w:rPr>
          <w:rFonts w:ascii="Arial" w:hAnsi="Arial" w:cs="Arial"/>
          <w:i/>
        </w:rPr>
        <w:t xml:space="preserve">conducted </w:t>
      </w:r>
      <w:r w:rsidR="00F22076" w:rsidRPr="00BC7A03">
        <w:rPr>
          <w:rFonts w:ascii="Arial" w:hAnsi="Arial" w:cs="Arial"/>
          <w:i/>
        </w:rPr>
        <w:t>on patient and caregiver preferences, patient-doctor relationships, clinical trials, caregiver health, and technology.</w:t>
      </w:r>
    </w:p>
    <w:p w14:paraId="1E5DAD17" w14:textId="77777777" w:rsidR="00F22076" w:rsidRPr="00BC7A03" w:rsidRDefault="00F22076" w:rsidP="00F22076">
      <w:pPr>
        <w:pStyle w:val="ListParagraph"/>
        <w:spacing w:after="0"/>
        <w:ind w:left="1080"/>
        <w:rPr>
          <w:rFonts w:ascii="Arial" w:hAnsi="Arial" w:cs="Arial"/>
        </w:rPr>
      </w:pPr>
    </w:p>
    <w:p w14:paraId="0AC60474" w14:textId="77777777" w:rsidR="00F22076" w:rsidRPr="00BC7A03" w:rsidRDefault="00F22076" w:rsidP="00F22076">
      <w:pPr>
        <w:pStyle w:val="ListParagraph"/>
        <w:spacing w:after="0"/>
        <w:ind w:left="1080"/>
        <w:rPr>
          <w:rFonts w:ascii="Arial" w:hAnsi="Arial" w:cs="Arial"/>
          <w:u w:val="single"/>
        </w:rPr>
      </w:pPr>
      <w:r w:rsidRPr="00BC7A03">
        <w:rPr>
          <w:rFonts w:ascii="Arial" w:hAnsi="Arial" w:cs="Arial"/>
          <w:u w:val="single"/>
        </w:rPr>
        <w:t xml:space="preserve">All of Us Research Program </w:t>
      </w:r>
      <w:r w:rsidRPr="00BC7A03">
        <w:rPr>
          <w:rFonts w:ascii="Arial" w:hAnsi="Arial" w:cs="Arial"/>
        </w:rPr>
        <w:t xml:space="preserve">– </w:t>
      </w:r>
      <w:hyperlink r:id="rId40" w:history="1">
        <w:r w:rsidRPr="00BC7A03">
          <w:rPr>
            <w:rStyle w:val="Hyperlink"/>
            <w:rFonts w:ascii="Arial" w:hAnsi="Arial" w:cs="Arial"/>
          </w:rPr>
          <w:t>www.joinallofus.org/en</w:t>
        </w:r>
      </w:hyperlink>
    </w:p>
    <w:p w14:paraId="69A59959" w14:textId="07CC4309" w:rsidR="00F22076" w:rsidRPr="00BC7A03" w:rsidRDefault="007B38D9" w:rsidP="00F22076">
      <w:pPr>
        <w:pStyle w:val="ListParagraph"/>
        <w:spacing w:after="0"/>
        <w:ind w:left="1080"/>
        <w:rPr>
          <w:rFonts w:ascii="Arial" w:hAnsi="Arial" w:cs="Arial"/>
        </w:rPr>
      </w:pPr>
      <w:r>
        <w:rPr>
          <w:rFonts w:ascii="Arial" w:hAnsi="Arial" w:cs="Arial"/>
          <w:i/>
        </w:rPr>
        <w:t>Participation is open to all individuals over the age of 18 who are interested in supporting research.  Health data is gathered to inform “precision medicine” and patient-centered approaches to</w:t>
      </w:r>
      <w:r w:rsidR="00624220">
        <w:rPr>
          <w:rFonts w:ascii="Arial" w:hAnsi="Arial" w:cs="Arial"/>
          <w:i/>
        </w:rPr>
        <w:t xml:space="preserve"> health</w:t>
      </w:r>
      <w:r>
        <w:rPr>
          <w:rFonts w:ascii="Arial" w:hAnsi="Arial" w:cs="Arial"/>
          <w:i/>
        </w:rPr>
        <w:t xml:space="preserve"> care.   R</w:t>
      </w:r>
      <w:r w:rsidR="00F22076" w:rsidRPr="00BC7A03">
        <w:rPr>
          <w:rFonts w:ascii="Arial" w:hAnsi="Arial" w:cs="Arial"/>
          <w:i/>
        </w:rPr>
        <w:t>esearchers</w:t>
      </w:r>
      <w:r>
        <w:rPr>
          <w:rFonts w:ascii="Arial" w:hAnsi="Arial" w:cs="Arial"/>
          <w:i/>
        </w:rPr>
        <w:t xml:space="preserve"> will </w:t>
      </w:r>
      <w:r w:rsidR="00F22076" w:rsidRPr="00BC7A03">
        <w:rPr>
          <w:rFonts w:ascii="Arial" w:hAnsi="Arial" w:cs="Arial"/>
          <w:i/>
        </w:rPr>
        <w:t xml:space="preserve">explore factors like environment, lifestyle, and </w:t>
      </w:r>
      <w:r>
        <w:rPr>
          <w:rFonts w:ascii="Arial" w:hAnsi="Arial" w:cs="Arial"/>
          <w:i/>
        </w:rPr>
        <w:t>genetics</w:t>
      </w:r>
      <w:r w:rsidR="00F22076" w:rsidRPr="00BC7A03">
        <w:rPr>
          <w:rFonts w:ascii="Arial" w:hAnsi="Arial" w:cs="Arial"/>
          <w:i/>
        </w:rPr>
        <w:t>.</w:t>
      </w:r>
    </w:p>
    <w:p w14:paraId="49D81338" w14:textId="4234701C" w:rsidR="00F22076" w:rsidRPr="00BC7A03" w:rsidRDefault="00D85B2D" w:rsidP="00624220">
      <w:pPr>
        <w:ind w:firstLine="720"/>
        <w:rPr>
          <w:rFonts w:ascii="Arial" w:hAnsi="Arial" w:cs="Arial"/>
          <w:b/>
        </w:rPr>
      </w:pPr>
      <w:r>
        <w:rPr>
          <w:rFonts w:ascii="Arial" w:hAnsi="Arial" w:cs="Arial"/>
          <w:b/>
        </w:rPr>
        <w:br w:type="page"/>
      </w:r>
      <w:r w:rsidR="00F22076" w:rsidRPr="00BC7A03">
        <w:rPr>
          <w:rFonts w:ascii="Arial" w:hAnsi="Arial" w:cs="Arial"/>
          <w:b/>
        </w:rPr>
        <w:t>Registr</w:t>
      </w:r>
      <w:r w:rsidR="00F22076">
        <w:rPr>
          <w:rFonts w:ascii="Arial" w:hAnsi="Arial" w:cs="Arial"/>
          <w:b/>
        </w:rPr>
        <w:t>ies</w:t>
      </w:r>
    </w:p>
    <w:p w14:paraId="01662257" w14:textId="476AB7C8" w:rsidR="00F22076" w:rsidRPr="00BC7A03" w:rsidRDefault="00F22076" w:rsidP="00F22076">
      <w:pPr>
        <w:pStyle w:val="ListParagraph"/>
        <w:spacing w:after="0"/>
        <w:ind w:left="1080"/>
        <w:rPr>
          <w:rFonts w:ascii="Arial" w:hAnsi="Arial" w:cs="Arial"/>
        </w:rPr>
      </w:pPr>
      <w:r w:rsidRPr="00BC7A03">
        <w:rPr>
          <w:rFonts w:ascii="Arial" w:hAnsi="Arial" w:cs="Arial"/>
          <w:u w:val="single"/>
        </w:rPr>
        <w:t>Alzheimer’s Prevention Registry (APR)</w:t>
      </w:r>
      <w:r w:rsidRPr="00BC7A03">
        <w:rPr>
          <w:rFonts w:ascii="Arial" w:hAnsi="Arial" w:cs="Arial"/>
        </w:rPr>
        <w:t xml:space="preserve"> – </w:t>
      </w:r>
      <w:hyperlink r:id="rId41" w:history="1">
        <w:r w:rsidRPr="00BC7A03">
          <w:rPr>
            <w:rStyle w:val="Hyperlink"/>
            <w:rFonts w:ascii="Arial" w:hAnsi="Arial" w:cs="Arial"/>
          </w:rPr>
          <w:t>www.endalznow.org</w:t>
        </w:r>
      </w:hyperlink>
    </w:p>
    <w:p w14:paraId="464012A9" w14:textId="77777777" w:rsidR="00F22076" w:rsidRPr="0098663A" w:rsidRDefault="00F22076" w:rsidP="00F22076">
      <w:pPr>
        <w:pStyle w:val="ListParagraph"/>
        <w:spacing w:after="0"/>
        <w:ind w:left="1080"/>
        <w:rPr>
          <w:rFonts w:ascii="Arial" w:hAnsi="Arial" w:cs="Arial"/>
          <w:i/>
          <w:iCs/>
        </w:rPr>
      </w:pPr>
      <w:r w:rsidRPr="0098663A">
        <w:rPr>
          <w:rFonts w:ascii="Arial" w:hAnsi="Arial" w:cs="Arial"/>
          <w:i/>
          <w:iCs/>
          <w:color w:val="231F20"/>
          <w:shd w:val="clear" w:color="auto" w:fill="FFFFFF"/>
        </w:rPr>
        <w:t>When joining the Alzheimer's Prevention Registry, you will receive information about opportunities to take part in research studies, plus Alzheimer's news and research updates.</w:t>
      </w:r>
      <w:r w:rsidRPr="0098663A">
        <w:rPr>
          <w:rFonts w:ascii="Arial" w:hAnsi="Arial" w:cs="Arial"/>
          <w:i/>
          <w:iCs/>
        </w:rPr>
        <w:t xml:space="preserve"> (ages 50+).</w:t>
      </w:r>
    </w:p>
    <w:p w14:paraId="2318B9EF" w14:textId="77777777" w:rsidR="00F22076" w:rsidRDefault="00F22076" w:rsidP="00F22076">
      <w:pPr>
        <w:pStyle w:val="ListParagraph"/>
        <w:spacing w:after="0"/>
        <w:ind w:left="1080"/>
        <w:rPr>
          <w:rFonts w:ascii="Arial" w:hAnsi="Arial" w:cs="Arial"/>
        </w:rPr>
      </w:pPr>
    </w:p>
    <w:p w14:paraId="06A1D148" w14:textId="77777777" w:rsidR="00F22076" w:rsidRPr="00C320B6" w:rsidRDefault="00F22076" w:rsidP="00F22076">
      <w:pPr>
        <w:pStyle w:val="ListParagraph"/>
        <w:spacing w:after="0"/>
        <w:ind w:left="1080"/>
        <w:rPr>
          <w:rFonts w:ascii="Arial" w:hAnsi="Arial" w:cs="Arial"/>
        </w:rPr>
      </w:pPr>
      <w:r w:rsidRPr="002E5853">
        <w:rPr>
          <w:rFonts w:ascii="Arial" w:hAnsi="Arial" w:cs="Arial"/>
          <w:u w:val="single"/>
        </w:rPr>
        <w:t>CARE Registry</w:t>
      </w:r>
      <w:r>
        <w:rPr>
          <w:rFonts w:ascii="Arial" w:hAnsi="Arial" w:cs="Arial"/>
        </w:rPr>
        <w:t xml:space="preserve"> – </w:t>
      </w:r>
      <w:hyperlink r:id="rId42" w:history="1">
        <w:r w:rsidRPr="00B12277">
          <w:rPr>
            <w:rStyle w:val="Hyperlink"/>
            <w:rFonts w:ascii="Arial" w:hAnsi="Arial" w:cs="Arial"/>
          </w:rPr>
          <w:t>https://careregistry.ucsf.edu</w:t>
        </w:r>
      </w:hyperlink>
      <w:r>
        <w:rPr>
          <w:rFonts w:ascii="Arial" w:hAnsi="Arial" w:cs="Arial"/>
        </w:rPr>
        <w:t xml:space="preserve"> </w:t>
      </w:r>
    </w:p>
    <w:p w14:paraId="08E66744" w14:textId="77777777" w:rsidR="00F22076" w:rsidRDefault="00F22076" w:rsidP="00F22076">
      <w:pPr>
        <w:pStyle w:val="ListParagraph"/>
        <w:spacing w:after="0"/>
        <w:ind w:left="1080"/>
        <w:rPr>
          <w:rFonts w:ascii="Arial" w:hAnsi="Arial" w:cs="Arial"/>
          <w:i/>
          <w:iCs/>
          <w:color w:val="000000"/>
          <w:shd w:val="clear" w:color="auto" w:fill="FFFFFF"/>
        </w:rPr>
      </w:pPr>
      <w:r w:rsidRPr="00C320B6">
        <w:rPr>
          <w:rFonts w:ascii="Arial" w:hAnsi="Arial" w:cs="Arial"/>
          <w:i/>
          <w:iCs/>
          <w:color w:val="000000"/>
          <w:shd w:val="clear" w:color="auto" w:fill="FFFFFF"/>
        </w:rPr>
        <w:t>Online registry for Asian Americans and Pacific Islanders who are interested in participating in research related to Alzheimer's disease and related dementias, aging, caregiving, and other health topics across the lifespan.</w:t>
      </w:r>
    </w:p>
    <w:p w14:paraId="0A144059" w14:textId="77777777" w:rsidR="00F22076" w:rsidRDefault="00F22076" w:rsidP="00F22076">
      <w:pPr>
        <w:pStyle w:val="ListParagraph"/>
        <w:spacing w:after="0"/>
        <w:ind w:left="1080"/>
        <w:rPr>
          <w:rFonts w:ascii="Arial" w:hAnsi="Arial" w:cs="Arial"/>
        </w:rPr>
      </w:pPr>
    </w:p>
    <w:p w14:paraId="45F542FD" w14:textId="7937BA8D" w:rsidR="00F22076" w:rsidRDefault="00F22076" w:rsidP="00F22076">
      <w:pPr>
        <w:pStyle w:val="ListParagraph"/>
        <w:spacing w:after="0"/>
        <w:ind w:left="1080"/>
        <w:rPr>
          <w:rFonts w:ascii="Arial" w:hAnsi="Arial" w:cs="Arial"/>
        </w:rPr>
      </w:pPr>
      <w:r w:rsidRPr="00FC467D">
        <w:rPr>
          <w:rFonts w:ascii="Arial" w:hAnsi="Arial" w:cs="Arial"/>
          <w:u w:val="single"/>
        </w:rPr>
        <w:t>Alzheimer’s Prevention Trials (APT) Webstudy</w:t>
      </w:r>
      <w:r w:rsidRPr="00FC467D">
        <w:rPr>
          <w:rFonts w:ascii="Arial" w:hAnsi="Arial" w:cs="Arial"/>
        </w:rPr>
        <w:t xml:space="preserve"> -    </w:t>
      </w:r>
      <w:hyperlink r:id="rId43" w:history="1">
        <w:r w:rsidR="00726480" w:rsidRPr="002522C6">
          <w:rPr>
            <w:rStyle w:val="Hyperlink"/>
            <w:rFonts w:ascii="Arial" w:hAnsi="Arial" w:cs="Arial"/>
          </w:rPr>
          <w:t>https://www.aptwebstudy.org/</w:t>
        </w:r>
      </w:hyperlink>
    </w:p>
    <w:p w14:paraId="6D17C7A3" w14:textId="77777777" w:rsidR="00F22076" w:rsidRPr="00C320B6" w:rsidRDefault="00F22076" w:rsidP="00F22076">
      <w:pPr>
        <w:pStyle w:val="ListParagraph"/>
        <w:spacing w:after="0"/>
        <w:ind w:left="1080"/>
        <w:rPr>
          <w:rFonts w:ascii="Arial" w:hAnsi="Arial" w:cs="Arial"/>
          <w:i/>
          <w:iCs/>
          <w:color w:val="000000"/>
          <w:shd w:val="clear" w:color="auto" w:fill="FFFFFF"/>
        </w:rPr>
      </w:pPr>
      <w:r w:rsidRPr="00C320B6">
        <w:rPr>
          <w:rFonts w:ascii="Arial" w:hAnsi="Arial" w:cs="Arial"/>
          <w:i/>
          <w:iCs/>
          <w:color w:val="000000"/>
          <w:shd w:val="clear" w:color="auto" w:fill="FFFFFF"/>
        </w:rPr>
        <w:t>Online registry designed to accelerate enrollment into Alzheimer's clinical trials. Open to individuals 50 and older. Take online tests to assess memory and thinking skills, gain access to scores, and be notified of opportunities for in-person assessments and clinical trials.</w:t>
      </w:r>
    </w:p>
    <w:p w14:paraId="4452AF5A" w14:textId="77777777" w:rsidR="00F22076" w:rsidRPr="00FC467D" w:rsidRDefault="00F22076" w:rsidP="00F22076">
      <w:pPr>
        <w:pStyle w:val="ListParagraph"/>
        <w:spacing w:after="0"/>
        <w:ind w:left="1080"/>
        <w:rPr>
          <w:rFonts w:ascii="Arial" w:hAnsi="Arial" w:cs="Arial"/>
        </w:rPr>
      </w:pPr>
    </w:p>
    <w:p w14:paraId="331DE258" w14:textId="77777777" w:rsidR="00F22076" w:rsidRPr="00BC7A03" w:rsidRDefault="00F22076" w:rsidP="00F22076">
      <w:pPr>
        <w:pStyle w:val="ListParagraph"/>
        <w:spacing w:after="0"/>
        <w:ind w:left="1080"/>
        <w:rPr>
          <w:rFonts w:ascii="Arial" w:hAnsi="Arial" w:cs="Arial"/>
        </w:rPr>
      </w:pPr>
      <w:r w:rsidRPr="00BC7A03">
        <w:rPr>
          <w:rFonts w:ascii="Arial" w:hAnsi="Arial" w:cs="Arial"/>
          <w:u w:val="single"/>
        </w:rPr>
        <w:t xml:space="preserve">Dominantly Inherited Alzheimer’s Network Trials Unit (DIAN-TU) </w:t>
      </w:r>
      <w:r w:rsidRPr="00BC7A03">
        <w:rPr>
          <w:rFonts w:ascii="Arial" w:hAnsi="Arial" w:cs="Arial"/>
        </w:rPr>
        <w:t xml:space="preserve">– </w:t>
      </w:r>
      <w:hyperlink r:id="rId44" w:history="1">
        <w:r w:rsidRPr="003B0B66">
          <w:rPr>
            <w:rStyle w:val="Hyperlink"/>
            <w:rFonts w:ascii="Arial" w:hAnsi="Arial" w:cs="Arial"/>
          </w:rPr>
          <w:t>https://dian.wustl.edu</w:t>
        </w:r>
      </w:hyperlink>
      <w:r>
        <w:rPr>
          <w:rFonts w:ascii="Arial" w:hAnsi="Arial" w:cs="Arial"/>
        </w:rPr>
        <w:t xml:space="preserve">  </w:t>
      </w:r>
    </w:p>
    <w:p w14:paraId="1C810ADC" w14:textId="77777777" w:rsidR="00F22076" w:rsidRPr="00BC7A03" w:rsidRDefault="00F22076" w:rsidP="00F22076">
      <w:pPr>
        <w:pStyle w:val="ListParagraph"/>
        <w:spacing w:after="0"/>
        <w:ind w:left="1080"/>
        <w:rPr>
          <w:rFonts w:ascii="Arial" w:hAnsi="Arial" w:cs="Arial"/>
          <w:i/>
        </w:rPr>
      </w:pPr>
      <w:r w:rsidRPr="00BC7A03">
        <w:rPr>
          <w:rFonts w:ascii="Arial" w:hAnsi="Arial" w:cs="Arial"/>
          <w:i/>
        </w:rPr>
        <w:t>Help advance the understanding and treatment of Dominantly Inherited Alzheimer’s Disease by joining the DIAN clinical trial registry (must be 18+ and have at least 2 generations of family members who have experienced symptoms consistent with Alzheimer’s disease before the age of 60).</w:t>
      </w:r>
    </w:p>
    <w:p w14:paraId="1D8A58F0" w14:textId="77777777" w:rsidR="00F22076" w:rsidRDefault="00F22076" w:rsidP="00F22076">
      <w:pPr>
        <w:pStyle w:val="ListParagraph"/>
        <w:spacing w:after="0"/>
        <w:ind w:left="1080"/>
        <w:rPr>
          <w:rFonts w:ascii="Arial" w:hAnsi="Arial" w:cs="Arial"/>
          <w:i/>
        </w:rPr>
      </w:pPr>
    </w:p>
    <w:p w14:paraId="3605531F" w14:textId="77777777" w:rsidR="00F22076" w:rsidRPr="00BC7A03" w:rsidRDefault="00F22076" w:rsidP="00624220">
      <w:pPr>
        <w:spacing w:after="0"/>
        <w:ind w:left="360" w:firstLine="360"/>
        <w:rPr>
          <w:rFonts w:ascii="Arial" w:hAnsi="Arial" w:cs="Arial"/>
          <w:b/>
        </w:rPr>
      </w:pPr>
      <w:r w:rsidRPr="00BC7A03">
        <w:rPr>
          <w:rFonts w:ascii="Arial" w:hAnsi="Arial" w:cs="Arial"/>
          <w:b/>
        </w:rPr>
        <w:t xml:space="preserve">Tissue </w:t>
      </w:r>
      <w:r>
        <w:rPr>
          <w:rFonts w:ascii="Arial" w:hAnsi="Arial" w:cs="Arial"/>
          <w:b/>
        </w:rPr>
        <w:t xml:space="preserve">and Brain </w:t>
      </w:r>
      <w:r w:rsidRPr="00BC7A03">
        <w:rPr>
          <w:rFonts w:ascii="Arial" w:hAnsi="Arial" w:cs="Arial"/>
          <w:b/>
        </w:rPr>
        <w:t>Donation</w:t>
      </w:r>
    </w:p>
    <w:p w14:paraId="0552ADD2" w14:textId="318DE7A6" w:rsidR="00F22076" w:rsidRDefault="00F22076" w:rsidP="00F22076">
      <w:pPr>
        <w:pStyle w:val="ListParagraph"/>
        <w:spacing w:after="0"/>
        <w:ind w:left="1080"/>
        <w:rPr>
          <w:rFonts w:ascii="Arial" w:hAnsi="Arial" w:cs="Arial"/>
          <w:u w:val="single"/>
        </w:rPr>
      </w:pPr>
      <w:r>
        <w:rPr>
          <w:rFonts w:ascii="Arial" w:hAnsi="Arial" w:cs="Arial"/>
          <w:u w:val="single"/>
        </w:rPr>
        <w:t xml:space="preserve">National Alzheimer’s Association – </w:t>
      </w:r>
      <w:hyperlink r:id="rId45" w:history="1">
        <w:r w:rsidRPr="001D680A">
          <w:rPr>
            <w:rStyle w:val="Hyperlink"/>
            <w:rFonts w:ascii="Arial" w:hAnsi="Arial" w:cs="Arial"/>
          </w:rPr>
          <w:t>https://www.alz.org/alzheimers-dementia/research_progress/brain-donation</w:t>
        </w:r>
      </w:hyperlink>
      <w:r>
        <w:rPr>
          <w:rFonts w:ascii="Arial" w:hAnsi="Arial" w:cs="Arial"/>
          <w:u w:val="single"/>
        </w:rPr>
        <w:t xml:space="preserve"> </w:t>
      </w:r>
    </w:p>
    <w:p w14:paraId="4FE317CC" w14:textId="77777777" w:rsidR="00F22076" w:rsidRDefault="00F22076" w:rsidP="00F22076">
      <w:pPr>
        <w:pStyle w:val="ListParagraph"/>
        <w:spacing w:after="0"/>
        <w:ind w:left="1080"/>
        <w:rPr>
          <w:rFonts w:ascii="Arial" w:hAnsi="Arial" w:cs="Arial"/>
          <w:i/>
          <w:iCs/>
        </w:rPr>
      </w:pPr>
      <w:r>
        <w:rPr>
          <w:rFonts w:ascii="Arial" w:hAnsi="Arial" w:cs="Arial"/>
          <w:i/>
          <w:iCs/>
        </w:rPr>
        <w:t>The Association offers guidance about brain and tissue donation and linkages to a variety of resources.</w:t>
      </w:r>
    </w:p>
    <w:p w14:paraId="5614C406" w14:textId="77777777" w:rsidR="00F22076" w:rsidRDefault="00F22076" w:rsidP="00F22076">
      <w:pPr>
        <w:pStyle w:val="ListParagraph"/>
        <w:spacing w:after="0"/>
        <w:ind w:left="1080"/>
        <w:rPr>
          <w:rFonts w:ascii="Arial" w:hAnsi="Arial" w:cs="Arial"/>
          <w:i/>
          <w:iCs/>
        </w:rPr>
      </w:pPr>
    </w:p>
    <w:p w14:paraId="75B10EFD" w14:textId="77777777" w:rsidR="00F22076" w:rsidRDefault="00F22076" w:rsidP="00F22076">
      <w:pPr>
        <w:pStyle w:val="ListParagraph"/>
        <w:spacing w:after="0"/>
        <w:ind w:left="1080"/>
        <w:rPr>
          <w:rFonts w:ascii="Arial" w:hAnsi="Arial" w:cs="Arial"/>
        </w:rPr>
      </w:pPr>
      <w:r w:rsidRPr="00A07436">
        <w:rPr>
          <w:rFonts w:ascii="Arial" w:hAnsi="Arial" w:cs="Arial"/>
          <w:u w:val="single"/>
        </w:rPr>
        <w:t>Brain Donor Project</w:t>
      </w:r>
      <w:r w:rsidRPr="00A07436">
        <w:rPr>
          <w:rFonts w:ascii="Arial" w:hAnsi="Arial" w:cs="Arial"/>
        </w:rPr>
        <w:t xml:space="preserve"> – </w:t>
      </w:r>
      <w:hyperlink r:id="rId46" w:history="1">
        <w:r w:rsidRPr="00A07436">
          <w:rPr>
            <w:rStyle w:val="Hyperlink"/>
            <w:rFonts w:ascii="Arial" w:hAnsi="Arial" w:cs="Arial"/>
          </w:rPr>
          <w:t>https://braindonorproject.org</w:t>
        </w:r>
      </w:hyperlink>
    </w:p>
    <w:p w14:paraId="249906EF" w14:textId="77777777" w:rsidR="00F22076" w:rsidRDefault="00F22076" w:rsidP="00F22076">
      <w:pPr>
        <w:pStyle w:val="ListParagraph"/>
        <w:spacing w:after="0"/>
        <w:ind w:left="1080"/>
        <w:rPr>
          <w:rFonts w:ascii="Arial" w:hAnsi="Arial" w:cs="Arial"/>
          <w:i/>
          <w:iCs/>
        </w:rPr>
      </w:pPr>
      <w:r>
        <w:rPr>
          <w:rFonts w:ascii="Arial" w:hAnsi="Arial" w:cs="Arial"/>
          <w:i/>
          <w:iCs/>
        </w:rPr>
        <w:t>Pre-register to become a brain and tissue donor through this initiative.</w:t>
      </w:r>
    </w:p>
    <w:p w14:paraId="1DABBE97" w14:textId="77777777" w:rsidR="00F22076" w:rsidRPr="00A07436" w:rsidRDefault="00F22076" w:rsidP="00F22076">
      <w:pPr>
        <w:pStyle w:val="ListParagraph"/>
        <w:spacing w:after="0"/>
        <w:ind w:left="1080"/>
        <w:rPr>
          <w:rFonts w:ascii="Arial" w:hAnsi="Arial" w:cs="Arial"/>
        </w:rPr>
      </w:pPr>
      <w:r w:rsidRPr="00A07436">
        <w:rPr>
          <w:rFonts w:ascii="Arial" w:hAnsi="Arial" w:cs="Arial"/>
        </w:rPr>
        <w:t xml:space="preserve"> </w:t>
      </w:r>
    </w:p>
    <w:p w14:paraId="60BB706F" w14:textId="77777777" w:rsidR="00F22076" w:rsidRPr="007A5320" w:rsidRDefault="00F22076" w:rsidP="00F22076">
      <w:pPr>
        <w:spacing w:after="0"/>
        <w:ind w:left="360" w:firstLine="720"/>
        <w:rPr>
          <w:rFonts w:ascii="Arial" w:hAnsi="Arial" w:cs="Arial"/>
        </w:rPr>
      </w:pPr>
      <w:r w:rsidRPr="007A5320">
        <w:rPr>
          <w:rFonts w:ascii="Arial" w:hAnsi="Arial" w:cs="Arial"/>
          <w:u w:val="single"/>
        </w:rPr>
        <w:t>NIH NeuroBioBank</w:t>
      </w:r>
      <w:r w:rsidRPr="007A5320">
        <w:rPr>
          <w:rFonts w:ascii="Arial" w:hAnsi="Arial" w:cs="Arial"/>
        </w:rPr>
        <w:t xml:space="preserve"> – </w:t>
      </w:r>
      <w:hyperlink r:id="rId47" w:history="1">
        <w:r w:rsidRPr="007A5320">
          <w:rPr>
            <w:rStyle w:val="Hyperlink"/>
            <w:rFonts w:ascii="Arial" w:hAnsi="Arial" w:cs="Arial"/>
          </w:rPr>
          <w:t>https://neurobiobank.nih.gov/about/</w:t>
        </w:r>
      </w:hyperlink>
    </w:p>
    <w:p w14:paraId="11D53A67" w14:textId="77777777" w:rsidR="00F22076" w:rsidRDefault="00F22076" w:rsidP="00F22076">
      <w:pPr>
        <w:spacing w:after="0"/>
        <w:ind w:left="1080"/>
        <w:rPr>
          <w:rFonts w:ascii="Arial" w:hAnsi="Arial" w:cs="Arial"/>
          <w:i/>
          <w:iCs/>
        </w:rPr>
      </w:pPr>
      <w:r w:rsidRPr="007A5320">
        <w:rPr>
          <w:rFonts w:ascii="Arial" w:hAnsi="Arial" w:cs="Arial"/>
          <w:i/>
          <w:iCs/>
        </w:rPr>
        <w:t>The NeuroBioBank</w:t>
      </w:r>
      <w:r w:rsidRPr="007A5320">
        <w:rPr>
          <w:rFonts w:ascii="Arial" w:hAnsi="Arial" w:cs="Arial"/>
          <w:i/>
          <w:iCs/>
          <w:color w:val="212529"/>
          <w:lang w:val="en"/>
        </w:rPr>
        <w:t xml:space="preserve"> brain and tissue repositories distribute thousands of samples per year to the research community studying neurological, developmental, and psychiatric disorders.</w:t>
      </w:r>
      <w:r w:rsidRPr="007A5320">
        <w:rPr>
          <w:rFonts w:ascii="Arial" w:hAnsi="Arial" w:cs="Arial"/>
          <w:i/>
          <w:iCs/>
        </w:rPr>
        <w:t xml:space="preserve"> </w:t>
      </w:r>
    </w:p>
    <w:p w14:paraId="3C2E405C" w14:textId="77777777" w:rsidR="00F22076" w:rsidRDefault="00F22076" w:rsidP="00F22076">
      <w:pPr>
        <w:spacing w:after="0"/>
        <w:ind w:left="1080"/>
        <w:rPr>
          <w:rFonts w:ascii="Arial" w:hAnsi="Arial" w:cs="Arial"/>
          <w:i/>
          <w:iCs/>
        </w:rPr>
      </w:pPr>
    </w:p>
    <w:p w14:paraId="5567D313" w14:textId="77777777" w:rsidR="00F22076" w:rsidRDefault="00F22076" w:rsidP="00F22076">
      <w:pPr>
        <w:spacing w:after="0"/>
        <w:ind w:left="1080"/>
        <w:rPr>
          <w:rFonts w:ascii="Arial" w:hAnsi="Arial" w:cs="Arial"/>
        </w:rPr>
      </w:pPr>
      <w:r>
        <w:rPr>
          <w:rFonts w:ascii="Arial" w:hAnsi="Arial" w:cs="Arial"/>
          <w:u w:val="single"/>
        </w:rPr>
        <w:t xml:space="preserve">Brain Donation: A Gif for Future Generations </w:t>
      </w:r>
      <w:r>
        <w:rPr>
          <w:rFonts w:ascii="Arial" w:hAnsi="Arial" w:cs="Arial"/>
        </w:rPr>
        <w:t xml:space="preserve">– </w:t>
      </w:r>
      <w:hyperlink r:id="rId48" w:history="1">
        <w:r w:rsidRPr="001D680A">
          <w:rPr>
            <w:rStyle w:val="Hyperlink"/>
            <w:rFonts w:ascii="Arial" w:hAnsi="Arial" w:cs="Arial"/>
          </w:rPr>
          <w:t>https://www.nia.nih.gov/health/brain-donation-gift-future-generations</w:t>
        </w:r>
      </w:hyperlink>
      <w:r>
        <w:rPr>
          <w:rFonts w:ascii="Arial" w:hAnsi="Arial" w:cs="Arial"/>
        </w:rPr>
        <w:t xml:space="preserve"> </w:t>
      </w:r>
    </w:p>
    <w:p w14:paraId="0B196EF3" w14:textId="77777777" w:rsidR="00F22076" w:rsidRPr="00A07436" w:rsidRDefault="00F22076" w:rsidP="00F22076">
      <w:pPr>
        <w:spacing w:after="0"/>
        <w:ind w:left="1080"/>
        <w:rPr>
          <w:rFonts w:ascii="Arial" w:hAnsi="Arial" w:cs="Arial"/>
          <w:i/>
          <w:iCs/>
        </w:rPr>
      </w:pPr>
      <w:r w:rsidRPr="00A07436">
        <w:rPr>
          <w:rFonts w:ascii="Arial" w:hAnsi="Arial" w:cs="Arial"/>
          <w:i/>
          <w:iCs/>
          <w:color w:val="46464A"/>
          <w:shd w:val="clear" w:color="auto" w:fill="FFFFFF"/>
        </w:rPr>
        <w:t>Learn about why people donate their brains, the process of brain donation, and how you can enroll to make this generous gift.</w:t>
      </w:r>
    </w:p>
    <w:p w14:paraId="69C21B18" w14:textId="77777777" w:rsidR="00F22076" w:rsidRPr="00A07436" w:rsidRDefault="00F22076" w:rsidP="00F22076">
      <w:pPr>
        <w:spacing w:after="0"/>
        <w:ind w:left="1080"/>
        <w:rPr>
          <w:rFonts w:ascii="Arial" w:hAnsi="Arial" w:cs="Arial"/>
          <w:i/>
          <w:iCs/>
        </w:rPr>
      </w:pPr>
    </w:p>
    <w:p w14:paraId="2DC527FD" w14:textId="77777777" w:rsidR="00F22076" w:rsidRPr="00BC7A03" w:rsidRDefault="00F22076" w:rsidP="00624220">
      <w:pPr>
        <w:spacing w:after="0"/>
        <w:ind w:left="360" w:firstLine="360"/>
        <w:rPr>
          <w:rFonts w:ascii="Arial" w:hAnsi="Arial" w:cs="Arial"/>
          <w:b/>
        </w:rPr>
      </w:pPr>
      <w:r w:rsidRPr="00BC7A03">
        <w:rPr>
          <w:rFonts w:ascii="Arial" w:hAnsi="Arial" w:cs="Arial"/>
          <w:b/>
        </w:rPr>
        <w:t>Gene Studies</w:t>
      </w:r>
    </w:p>
    <w:p w14:paraId="1BEF4FC1" w14:textId="77777777" w:rsidR="00F22076" w:rsidRPr="00BC7A03" w:rsidRDefault="00F22076" w:rsidP="00F22076">
      <w:pPr>
        <w:pStyle w:val="ListParagraph"/>
        <w:spacing w:after="0"/>
        <w:ind w:left="1080"/>
        <w:rPr>
          <w:rFonts w:ascii="Arial" w:hAnsi="Arial" w:cs="Arial"/>
        </w:rPr>
      </w:pPr>
      <w:r w:rsidRPr="00BC7A03">
        <w:rPr>
          <w:rFonts w:ascii="Arial" w:hAnsi="Arial" w:cs="Arial"/>
          <w:u w:val="single"/>
        </w:rPr>
        <w:t>GeneMatch</w:t>
      </w:r>
      <w:r w:rsidRPr="00BC7A03">
        <w:rPr>
          <w:rFonts w:ascii="Arial" w:hAnsi="Arial" w:cs="Arial"/>
        </w:rPr>
        <w:t xml:space="preserve"> – </w:t>
      </w:r>
      <w:hyperlink r:id="rId49" w:history="1">
        <w:r w:rsidRPr="00BC7A03">
          <w:rPr>
            <w:rStyle w:val="Hyperlink"/>
            <w:rFonts w:ascii="Arial" w:hAnsi="Arial" w:cs="Arial"/>
          </w:rPr>
          <w:t>www.endalznow.org/genematch</w:t>
        </w:r>
      </w:hyperlink>
    </w:p>
    <w:p w14:paraId="46D34F98" w14:textId="77777777" w:rsidR="00F22076" w:rsidRDefault="00F22076" w:rsidP="00F22076">
      <w:pPr>
        <w:pStyle w:val="ListParagraph"/>
        <w:spacing w:after="0"/>
        <w:ind w:left="1080"/>
        <w:rPr>
          <w:rFonts w:ascii="Arial" w:hAnsi="Arial" w:cs="Arial"/>
          <w:i/>
        </w:rPr>
      </w:pPr>
      <w:r w:rsidRPr="00BC7A03">
        <w:rPr>
          <w:rFonts w:ascii="Arial" w:hAnsi="Arial" w:cs="Arial"/>
          <w:i/>
        </w:rPr>
        <w:t>This program through</w:t>
      </w:r>
      <w:r>
        <w:rPr>
          <w:rFonts w:ascii="Arial" w:hAnsi="Arial" w:cs="Arial"/>
          <w:i/>
        </w:rPr>
        <w:t xml:space="preserve"> the Alzheimer’s Prevention Registry (</w:t>
      </w:r>
      <w:r w:rsidRPr="00BC7A03">
        <w:rPr>
          <w:rFonts w:ascii="Arial" w:hAnsi="Arial" w:cs="Arial"/>
          <w:i/>
        </w:rPr>
        <w:t>APR</w:t>
      </w:r>
      <w:r>
        <w:rPr>
          <w:rFonts w:ascii="Arial" w:hAnsi="Arial" w:cs="Arial"/>
          <w:i/>
        </w:rPr>
        <w:t>)</w:t>
      </w:r>
      <w:r w:rsidRPr="00BC7A03">
        <w:rPr>
          <w:rFonts w:ascii="Arial" w:hAnsi="Arial" w:cs="Arial"/>
          <w:i/>
        </w:rPr>
        <w:t xml:space="preserve"> uses genetic testing (through free cheek swab kits) to match volunteers with research opportunities (age 18+).</w:t>
      </w:r>
    </w:p>
    <w:p w14:paraId="6CE8D1CD" w14:textId="77777777" w:rsidR="00F22076" w:rsidRDefault="00F22076">
      <w:pPr>
        <w:rPr>
          <w:rFonts w:ascii="Arial" w:hAnsi="Arial" w:cs="Arial"/>
          <w:b/>
          <w:bCs/>
          <w:color w:val="7030A0"/>
        </w:rPr>
      </w:pPr>
      <w:r>
        <w:rPr>
          <w:rFonts w:ascii="Arial" w:hAnsi="Arial" w:cs="Arial"/>
          <w:b/>
          <w:bCs/>
          <w:color w:val="7030A0"/>
        </w:rPr>
        <w:br w:type="page"/>
      </w:r>
    </w:p>
    <w:p w14:paraId="68D1CE13" w14:textId="33EFD7CB" w:rsidR="00CE62A5" w:rsidRPr="00482740" w:rsidRDefault="00CE62A5">
      <w:pPr>
        <w:rPr>
          <w:rFonts w:ascii="Arial" w:hAnsi="Arial" w:cs="Arial"/>
          <w:b/>
          <w:bCs/>
        </w:rPr>
      </w:pPr>
      <w:r w:rsidRPr="00482740">
        <w:rPr>
          <w:rFonts w:ascii="Arial" w:hAnsi="Arial" w:cs="Arial"/>
          <w:b/>
          <w:bCs/>
          <w:color w:val="7030A0"/>
        </w:rPr>
        <w:t xml:space="preserve">SUNY at Buffalo </w:t>
      </w:r>
      <w:r>
        <w:rPr>
          <w:rFonts w:ascii="Arial" w:hAnsi="Arial" w:cs="Arial"/>
          <w:b/>
          <w:bCs/>
        </w:rPr>
        <w:t xml:space="preserve">– </w:t>
      </w:r>
      <w:r w:rsidRPr="00482740">
        <w:rPr>
          <w:rFonts w:ascii="Arial" w:hAnsi="Arial" w:cs="Arial"/>
          <w:b/>
          <w:bCs/>
        </w:rPr>
        <w:t xml:space="preserve">CEAD serving </w:t>
      </w:r>
      <w:r w:rsidR="00482740" w:rsidRPr="00482740">
        <w:rPr>
          <w:rFonts w:ascii="Arial" w:hAnsi="Arial" w:cs="Arial"/>
          <w:b/>
          <w:bCs/>
        </w:rPr>
        <w:t xml:space="preserve">the </w:t>
      </w:r>
      <w:r w:rsidRPr="00482740">
        <w:rPr>
          <w:rFonts w:ascii="Arial" w:hAnsi="Arial" w:cs="Arial"/>
          <w:b/>
          <w:bCs/>
        </w:rPr>
        <w:t>Western New York Region: Allegany, Cattaraugus, Chautauqua, Erie, Genesee, Niagara</w:t>
      </w:r>
      <w:r w:rsidR="00BB05E4">
        <w:rPr>
          <w:rFonts w:ascii="Arial" w:hAnsi="Arial" w:cs="Arial"/>
          <w:b/>
          <w:bCs/>
        </w:rPr>
        <w:t xml:space="preserve">, Orleans </w:t>
      </w:r>
      <w:r w:rsidRPr="00482740">
        <w:rPr>
          <w:rFonts w:ascii="Arial" w:hAnsi="Arial" w:cs="Arial"/>
          <w:b/>
          <w:bCs/>
        </w:rPr>
        <w:t xml:space="preserve"> and Wyoming Counties</w:t>
      </w:r>
    </w:p>
    <w:tbl>
      <w:tblPr>
        <w:tblStyle w:val="TableGrid"/>
        <w:tblW w:w="0" w:type="auto"/>
        <w:tblLayout w:type="fixed"/>
        <w:tblLook w:val="04A0" w:firstRow="1" w:lastRow="0" w:firstColumn="1" w:lastColumn="0" w:noHBand="0" w:noVBand="1"/>
      </w:tblPr>
      <w:tblGrid>
        <w:gridCol w:w="2060"/>
        <w:gridCol w:w="1170"/>
        <w:gridCol w:w="1080"/>
        <w:gridCol w:w="9540"/>
      </w:tblGrid>
      <w:tr w:rsidR="00CE62A5" w14:paraId="12795305"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557C04F" w14:textId="77777777" w:rsidR="00CE62A5" w:rsidRDefault="00CE62A5" w:rsidP="00CE62A5">
            <w:bookmarkStart w:id="1" w:name="_Hlk75849212"/>
            <w:r w:rsidRPr="148EFD2D">
              <w:rPr>
                <w:rFonts w:ascii="Arial" w:eastAsia="Arial" w:hAnsi="Arial" w:cs="Arial"/>
                <w:b/>
                <w:bCs/>
                <w:i/>
                <w:iCs/>
                <w:sz w:val="20"/>
                <w:szCs w:val="20"/>
              </w:rPr>
              <w:t>Drug Trial</w:t>
            </w:r>
            <w:r w:rsidRPr="148EFD2D">
              <w:rPr>
                <w:rFonts w:ascii="Arial" w:eastAsia="Arial" w:hAnsi="Arial" w:cs="Arial"/>
                <w:b/>
                <w:bCs/>
                <w:i/>
                <w:iCs/>
                <w:color w:val="000000" w:themeColor="text1"/>
                <w:sz w:val="20"/>
                <w:szCs w:val="20"/>
              </w:rPr>
              <w:t>s</w:t>
            </w:r>
          </w:p>
        </w:tc>
      </w:tr>
      <w:tr w:rsidR="00CE62A5" w14:paraId="24753E21" w14:textId="77777777" w:rsidTr="00DD6A38">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72A2C2"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6FDAD24D"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38C2CE68" w14:textId="0FDE94F3" w:rsidR="00CE62A5" w:rsidRDefault="00CE62A5" w:rsidP="00CE62A5">
            <w:pPr>
              <w:jc w:val="center"/>
            </w:pPr>
            <w:r w:rsidRPr="148EFD2D">
              <w:rPr>
                <w:rFonts w:ascii="Arial" w:eastAsia="Arial" w:hAnsi="Arial" w:cs="Arial"/>
                <w:b/>
                <w:bCs/>
                <w:color w:val="000000" w:themeColor="text1"/>
                <w:sz w:val="20"/>
                <w:szCs w:val="20"/>
              </w:rPr>
              <w:t>Study Name</w:t>
            </w:r>
            <w:r w:rsidR="00EC04A7">
              <w:rPr>
                <w:rFonts w:ascii="Arial" w:eastAsia="Arial" w:hAnsi="Arial" w:cs="Arial"/>
                <w:b/>
                <w:bCs/>
                <w:color w:val="000000" w:themeColor="text1"/>
                <w:sz w:val="20"/>
                <w:szCs w:val="20"/>
              </w:rPr>
              <w:t>/Description</w:t>
            </w:r>
          </w:p>
        </w:tc>
      </w:tr>
      <w:tr w:rsidR="00CE62A5" w14:paraId="262E0A90" w14:textId="77777777" w:rsidTr="00DD6A38">
        <w:trPr>
          <w:trHeight w:val="285"/>
        </w:trPr>
        <w:tc>
          <w:tcPr>
            <w:tcW w:w="2060" w:type="dxa"/>
            <w:vMerge/>
            <w:tcBorders>
              <w:left w:val="single" w:sz="0" w:space="0" w:color="auto"/>
              <w:bottom w:val="single" w:sz="0" w:space="0" w:color="auto"/>
              <w:right w:val="single" w:sz="0" w:space="0" w:color="auto"/>
            </w:tcBorders>
            <w:vAlign w:val="center"/>
          </w:tcPr>
          <w:p w14:paraId="40DD435E" w14:textId="77777777" w:rsidR="00CE62A5" w:rsidRDefault="00CE62A5" w:rsidP="00CE62A5"/>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036E3CA7" w14:textId="675AE84B" w:rsidR="00CE62A5" w:rsidRDefault="00CE62A5" w:rsidP="00CE62A5">
            <w:pPr>
              <w:jc w:val="center"/>
            </w:pPr>
            <w:r w:rsidRPr="148EFD2D">
              <w:rPr>
                <w:rFonts w:ascii="Arial" w:eastAsia="Arial" w:hAnsi="Arial" w:cs="Arial"/>
                <w:b/>
                <w:bCs/>
                <w:color w:val="000000" w:themeColor="text1"/>
                <w:sz w:val="20"/>
                <w:szCs w:val="20"/>
              </w:rPr>
              <w:t>Active</w:t>
            </w:r>
            <w:r w:rsidR="00EC04A7">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37197B6E"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67A0FD9B" w14:textId="77777777" w:rsidR="00CE62A5" w:rsidRDefault="00CE62A5" w:rsidP="00CE62A5"/>
        </w:tc>
      </w:tr>
      <w:tr w:rsidR="007716A2" w14:paraId="512EE14F" w14:textId="77777777" w:rsidTr="00151C76">
        <w:trPr>
          <w:trHeight w:val="315"/>
        </w:trPr>
        <w:tc>
          <w:tcPr>
            <w:tcW w:w="2060" w:type="dxa"/>
            <w:tcBorders>
              <w:top w:val="nil"/>
              <w:left w:val="single" w:sz="8" w:space="0" w:color="auto"/>
              <w:bottom w:val="single" w:sz="8" w:space="0" w:color="auto"/>
              <w:right w:val="single" w:sz="8" w:space="0" w:color="auto"/>
            </w:tcBorders>
            <w:vAlign w:val="center"/>
          </w:tcPr>
          <w:p w14:paraId="4F57F554" w14:textId="38D9584D" w:rsidR="007716A2" w:rsidRPr="007716A2" w:rsidRDefault="007716A2" w:rsidP="007716A2">
            <w:pPr>
              <w:rPr>
                <w:rFonts w:ascii="Arial" w:hAnsi="Arial" w:cs="Arial"/>
              </w:rPr>
            </w:pPr>
            <w:r w:rsidRPr="007716A2">
              <w:rPr>
                <w:rFonts w:ascii="Arial" w:hAnsi="Arial" w:cs="Arial"/>
                <w:color w:val="000000"/>
                <w:bdr w:val="none" w:sz="0" w:space="0" w:color="auto" w:frame="1"/>
              </w:rPr>
              <w:t>04437511 </w:t>
            </w:r>
          </w:p>
        </w:tc>
        <w:tc>
          <w:tcPr>
            <w:tcW w:w="1170" w:type="dxa"/>
            <w:tcBorders>
              <w:top w:val="single" w:sz="8" w:space="0" w:color="auto"/>
              <w:left w:val="single" w:sz="8" w:space="0" w:color="auto"/>
              <w:bottom w:val="single" w:sz="8" w:space="0" w:color="auto"/>
              <w:right w:val="single" w:sz="8" w:space="0" w:color="auto"/>
            </w:tcBorders>
            <w:vAlign w:val="center"/>
          </w:tcPr>
          <w:p w14:paraId="7C6B6823" w14:textId="0B67B8FC" w:rsidR="007716A2" w:rsidRPr="007716A2" w:rsidRDefault="001B7EEB" w:rsidP="007716A2">
            <w:pPr>
              <w:jc w:val="center"/>
              <w:rPr>
                <w:rFonts w:ascii="Arial" w:hAnsi="Arial" w:cs="Arial"/>
              </w:rPr>
            </w:pPr>
            <w:r>
              <w:rPr>
                <w:rFonts w:ascii="Arial" w:hAnsi="Arial" w:cs="Arial"/>
                <w:color w:val="000000"/>
                <w:bdr w:val="none" w:sz="0" w:space="0" w:color="auto" w:frame="1"/>
              </w:rPr>
              <w:t xml:space="preserve">Active, Not Enrolled </w:t>
            </w:r>
          </w:p>
        </w:tc>
        <w:tc>
          <w:tcPr>
            <w:tcW w:w="1080" w:type="dxa"/>
            <w:tcBorders>
              <w:top w:val="single" w:sz="8" w:space="0" w:color="auto"/>
              <w:left w:val="single" w:sz="8" w:space="0" w:color="auto"/>
              <w:bottom w:val="single" w:sz="8" w:space="0" w:color="auto"/>
              <w:right w:val="single" w:sz="8" w:space="0" w:color="auto"/>
            </w:tcBorders>
            <w:vAlign w:val="center"/>
          </w:tcPr>
          <w:p w14:paraId="3F86F1A3" w14:textId="2FA5F440" w:rsidR="007716A2" w:rsidRPr="007716A2" w:rsidRDefault="0066774C" w:rsidP="007716A2">
            <w:pPr>
              <w:jc w:val="center"/>
              <w:rPr>
                <w:rFonts w:ascii="Arial" w:hAnsi="Arial" w:cs="Arial"/>
              </w:rPr>
            </w:pPr>
            <w:r>
              <w:rPr>
                <w:rFonts w:ascii="Arial" w:hAnsi="Arial" w:cs="Arial"/>
              </w:rPr>
              <w:t xml:space="preserve">Ongoing </w:t>
            </w:r>
          </w:p>
        </w:tc>
        <w:tc>
          <w:tcPr>
            <w:tcW w:w="9540" w:type="dxa"/>
            <w:tcBorders>
              <w:top w:val="nil"/>
              <w:left w:val="single" w:sz="8" w:space="0" w:color="auto"/>
              <w:bottom w:val="single" w:sz="8" w:space="0" w:color="auto"/>
              <w:right w:val="single" w:sz="8" w:space="0" w:color="auto"/>
            </w:tcBorders>
            <w:vAlign w:val="center"/>
          </w:tcPr>
          <w:p w14:paraId="36F0DBD9" w14:textId="362ED4E2" w:rsidR="007716A2" w:rsidRPr="007716A2" w:rsidRDefault="007716A2" w:rsidP="007716A2">
            <w:pPr>
              <w:rPr>
                <w:rFonts w:ascii="Arial" w:hAnsi="Arial" w:cs="Arial"/>
              </w:rPr>
            </w:pPr>
            <w:r w:rsidRPr="007716A2">
              <w:rPr>
                <w:rFonts w:ascii="Arial" w:hAnsi="Arial" w:cs="Arial"/>
                <w:color w:val="000000"/>
                <w:bdr w:val="none" w:sz="0" w:space="0" w:color="auto" w:frame="1"/>
              </w:rPr>
              <w:t>A study of Donanemab (LY3002813) in participants with early Alzheimer’s Disease (Trailblazer – ALZ 2) </w:t>
            </w:r>
            <w:r w:rsidR="001D4378">
              <w:rPr>
                <w:rFonts w:ascii="Arial" w:hAnsi="Arial" w:cs="Arial"/>
                <w:color w:val="000000"/>
                <w:bdr w:val="none" w:sz="0" w:space="0" w:color="auto" w:frame="1"/>
              </w:rPr>
              <w:t xml:space="preserve">, (AACI) </w:t>
            </w:r>
          </w:p>
        </w:tc>
      </w:tr>
      <w:tr w:rsidR="007716A2" w14:paraId="3755E60F" w14:textId="77777777" w:rsidTr="00151C76">
        <w:trPr>
          <w:trHeight w:val="315"/>
        </w:trPr>
        <w:tc>
          <w:tcPr>
            <w:tcW w:w="2060" w:type="dxa"/>
            <w:tcBorders>
              <w:top w:val="single" w:sz="8" w:space="0" w:color="auto"/>
              <w:left w:val="single" w:sz="8" w:space="0" w:color="auto"/>
              <w:bottom w:val="single" w:sz="8" w:space="0" w:color="auto"/>
              <w:right w:val="single" w:sz="8" w:space="0" w:color="auto"/>
            </w:tcBorders>
            <w:vAlign w:val="center"/>
          </w:tcPr>
          <w:p w14:paraId="23BB71C8" w14:textId="066F8124" w:rsidR="007716A2" w:rsidRPr="007716A2" w:rsidRDefault="007716A2" w:rsidP="007716A2">
            <w:pPr>
              <w:rPr>
                <w:rFonts w:ascii="Arial" w:eastAsia="Arial" w:hAnsi="Arial" w:cs="Arial"/>
              </w:rPr>
            </w:pPr>
            <w:r w:rsidRPr="007716A2">
              <w:rPr>
                <w:rFonts w:ascii="Arial" w:hAnsi="Arial" w:cs="Arial"/>
                <w:color w:val="000000"/>
                <w:bdr w:val="none" w:sz="0" w:space="0" w:color="auto" w:frame="1"/>
              </w:rPr>
              <w:t>02720445 </w:t>
            </w:r>
          </w:p>
        </w:tc>
        <w:tc>
          <w:tcPr>
            <w:tcW w:w="1170" w:type="dxa"/>
            <w:tcBorders>
              <w:top w:val="single" w:sz="8" w:space="0" w:color="auto"/>
              <w:left w:val="single" w:sz="8" w:space="0" w:color="auto"/>
              <w:bottom w:val="single" w:sz="8" w:space="0" w:color="auto"/>
              <w:right w:val="single" w:sz="8" w:space="0" w:color="auto"/>
            </w:tcBorders>
            <w:vAlign w:val="center"/>
          </w:tcPr>
          <w:p w14:paraId="6908C3C5" w14:textId="149609AA" w:rsidR="007716A2" w:rsidRPr="007716A2" w:rsidRDefault="00D84F78" w:rsidP="007716A2">
            <w:pPr>
              <w:jc w:val="center"/>
              <w:rPr>
                <w:rFonts w:ascii="Arial" w:eastAsia="Arial" w:hAnsi="Arial" w:cs="Arial"/>
              </w:rPr>
            </w:pPr>
            <w:r>
              <w:rPr>
                <w:rFonts w:ascii="Arial" w:hAnsi="Arial" w:cs="Arial"/>
                <w:color w:val="000000"/>
                <w:bdr w:val="none" w:sz="0" w:space="0" w:color="auto" w:frame="1"/>
              </w:rPr>
              <w:t xml:space="preserve">Active, Enrolling </w:t>
            </w:r>
          </w:p>
        </w:tc>
        <w:tc>
          <w:tcPr>
            <w:tcW w:w="1080" w:type="dxa"/>
            <w:tcBorders>
              <w:top w:val="single" w:sz="8" w:space="0" w:color="auto"/>
              <w:left w:val="single" w:sz="8" w:space="0" w:color="auto"/>
              <w:bottom w:val="single" w:sz="8" w:space="0" w:color="auto"/>
              <w:right w:val="single" w:sz="8" w:space="0" w:color="auto"/>
            </w:tcBorders>
            <w:vAlign w:val="center"/>
          </w:tcPr>
          <w:p w14:paraId="104B4CAA" w14:textId="0E63D732" w:rsidR="007716A2" w:rsidRPr="007716A2" w:rsidRDefault="00D84F78" w:rsidP="007716A2">
            <w:pPr>
              <w:jc w:val="center"/>
              <w:rPr>
                <w:rFonts w:ascii="Arial" w:eastAsia="Arial" w:hAnsi="Arial" w:cs="Arial"/>
              </w:rPr>
            </w:pPr>
            <w:r>
              <w:rPr>
                <w:rFonts w:ascii="Arial" w:eastAsia="Arial" w:hAnsi="Arial" w:cs="Arial"/>
              </w:rPr>
              <w:t xml:space="preserve">Ongoing </w:t>
            </w:r>
          </w:p>
        </w:tc>
        <w:tc>
          <w:tcPr>
            <w:tcW w:w="9540" w:type="dxa"/>
            <w:tcBorders>
              <w:top w:val="single" w:sz="8" w:space="0" w:color="auto"/>
              <w:left w:val="single" w:sz="8" w:space="0" w:color="auto"/>
              <w:bottom w:val="single" w:sz="8" w:space="0" w:color="auto"/>
              <w:right w:val="single" w:sz="8" w:space="0" w:color="auto"/>
            </w:tcBorders>
            <w:vAlign w:val="center"/>
          </w:tcPr>
          <w:p w14:paraId="33C8BF0B" w14:textId="4214E9A6" w:rsidR="007716A2" w:rsidRPr="007716A2" w:rsidRDefault="007716A2" w:rsidP="007716A2">
            <w:pPr>
              <w:rPr>
                <w:rFonts w:ascii="Arial" w:eastAsia="Arial" w:hAnsi="Arial" w:cs="Arial"/>
              </w:rPr>
            </w:pPr>
            <w:r w:rsidRPr="007716A2">
              <w:rPr>
                <w:rFonts w:ascii="Arial" w:hAnsi="Arial" w:cs="Arial"/>
                <w:color w:val="000000"/>
                <w:bdr w:val="none" w:sz="0" w:space="0" w:color="auto" w:frame="1"/>
              </w:rPr>
              <w:t>Memory Improvement through nicotine dosing (MIND Study) </w:t>
            </w:r>
          </w:p>
        </w:tc>
      </w:tr>
      <w:tr w:rsidR="007716A2" w14:paraId="3D5A7F9C" w14:textId="77777777" w:rsidTr="00151C76">
        <w:trPr>
          <w:trHeight w:val="315"/>
        </w:trPr>
        <w:tc>
          <w:tcPr>
            <w:tcW w:w="2060" w:type="dxa"/>
            <w:tcBorders>
              <w:top w:val="single" w:sz="8" w:space="0" w:color="auto"/>
              <w:left w:val="single" w:sz="8" w:space="0" w:color="auto"/>
              <w:bottom w:val="single" w:sz="8" w:space="0" w:color="auto"/>
              <w:right w:val="single" w:sz="8" w:space="0" w:color="auto"/>
            </w:tcBorders>
            <w:vAlign w:val="center"/>
          </w:tcPr>
          <w:p w14:paraId="57155A19" w14:textId="6AE59B8D" w:rsidR="007716A2" w:rsidRPr="007716A2" w:rsidRDefault="00386968" w:rsidP="007716A2">
            <w:pPr>
              <w:rPr>
                <w:rFonts w:ascii="Arial" w:eastAsia="Arial" w:hAnsi="Arial" w:cs="Arial"/>
              </w:rPr>
            </w:pPr>
            <w:r>
              <w:rPr>
                <w:rFonts w:ascii="Arial" w:eastAsia="Arial" w:hAnsi="Arial" w:cs="Arial"/>
              </w:rPr>
              <w:t>05063539</w:t>
            </w:r>
          </w:p>
        </w:tc>
        <w:tc>
          <w:tcPr>
            <w:tcW w:w="1170" w:type="dxa"/>
            <w:tcBorders>
              <w:top w:val="single" w:sz="8" w:space="0" w:color="auto"/>
              <w:left w:val="single" w:sz="8" w:space="0" w:color="auto"/>
              <w:bottom w:val="single" w:sz="8" w:space="0" w:color="auto"/>
              <w:right w:val="single" w:sz="8" w:space="0" w:color="auto"/>
            </w:tcBorders>
            <w:vAlign w:val="center"/>
          </w:tcPr>
          <w:p w14:paraId="692E55C9" w14:textId="63D74DDB" w:rsidR="007716A2" w:rsidRPr="007716A2" w:rsidRDefault="00386968" w:rsidP="007716A2">
            <w:pPr>
              <w:rPr>
                <w:rFonts w:ascii="Arial" w:eastAsia="Arial" w:hAnsi="Arial" w:cs="Arial"/>
              </w:rPr>
            </w:pPr>
            <w:r>
              <w:rPr>
                <w:rFonts w:ascii="Arial" w:eastAsia="Arial" w:hAnsi="Arial" w:cs="Arial"/>
              </w:rPr>
              <w:t>Active/</w:t>
            </w:r>
            <w:r w:rsidR="008056B6">
              <w:rPr>
                <w:rFonts w:ascii="Arial" w:eastAsia="Arial" w:hAnsi="Arial" w:cs="Arial"/>
              </w:rPr>
              <w:t xml:space="preserve"> </w:t>
            </w:r>
            <w:r w:rsidR="003216E8">
              <w:rPr>
                <w:rFonts w:ascii="Arial" w:eastAsia="Arial" w:hAnsi="Arial" w:cs="Arial"/>
              </w:rPr>
              <w:t>N</w:t>
            </w:r>
            <w:r w:rsidR="008056B6">
              <w:rPr>
                <w:rFonts w:ascii="Arial" w:eastAsia="Arial" w:hAnsi="Arial" w:cs="Arial"/>
              </w:rPr>
              <w:t xml:space="preserve">ot </w:t>
            </w:r>
            <w:r>
              <w:rPr>
                <w:rFonts w:ascii="Arial" w:eastAsia="Arial" w:hAnsi="Arial" w:cs="Arial"/>
              </w:rPr>
              <w:t xml:space="preserve">Enrolling </w:t>
            </w:r>
          </w:p>
        </w:tc>
        <w:tc>
          <w:tcPr>
            <w:tcW w:w="1080" w:type="dxa"/>
            <w:tcBorders>
              <w:top w:val="single" w:sz="8" w:space="0" w:color="auto"/>
              <w:left w:val="single" w:sz="8" w:space="0" w:color="auto"/>
              <w:bottom w:val="single" w:sz="8" w:space="0" w:color="auto"/>
              <w:right w:val="single" w:sz="8" w:space="0" w:color="auto"/>
            </w:tcBorders>
            <w:vAlign w:val="center"/>
          </w:tcPr>
          <w:p w14:paraId="319DDEA8" w14:textId="000DFF88" w:rsidR="007716A2" w:rsidRPr="007716A2" w:rsidRDefault="00386968" w:rsidP="007716A2">
            <w:pPr>
              <w:rPr>
                <w:rFonts w:ascii="Arial" w:eastAsia="Arial" w:hAnsi="Arial" w:cs="Arial"/>
              </w:rPr>
            </w:pPr>
            <w:r>
              <w:rPr>
                <w:rFonts w:ascii="Arial" w:eastAsia="Arial" w:hAnsi="Arial" w:cs="Arial"/>
              </w:rPr>
              <w:t xml:space="preserve">Ongoing </w:t>
            </w:r>
          </w:p>
        </w:tc>
        <w:tc>
          <w:tcPr>
            <w:tcW w:w="9540" w:type="dxa"/>
            <w:tcBorders>
              <w:top w:val="single" w:sz="8" w:space="0" w:color="auto"/>
              <w:left w:val="single" w:sz="8" w:space="0" w:color="auto"/>
              <w:bottom w:val="single" w:sz="8" w:space="0" w:color="auto"/>
              <w:right w:val="single" w:sz="8" w:space="0" w:color="auto"/>
            </w:tcBorders>
            <w:vAlign w:val="center"/>
          </w:tcPr>
          <w:p w14:paraId="10739652" w14:textId="27F8F5AA" w:rsidR="007716A2" w:rsidRPr="007716A2" w:rsidRDefault="00386968" w:rsidP="007716A2">
            <w:pPr>
              <w:rPr>
                <w:rFonts w:ascii="Arial" w:eastAsia="Arial" w:hAnsi="Arial" w:cs="Arial"/>
              </w:rPr>
            </w:pPr>
            <w:r>
              <w:rPr>
                <w:rFonts w:ascii="Arial" w:eastAsia="Arial" w:hAnsi="Arial" w:cs="Arial"/>
              </w:rPr>
              <w:t xml:space="preserve">MTAE – Not screening new patients </w:t>
            </w:r>
          </w:p>
        </w:tc>
      </w:tr>
      <w:tr w:rsidR="00386968" w14:paraId="55D03CA5" w14:textId="77777777" w:rsidTr="00151C76">
        <w:trPr>
          <w:trHeight w:val="315"/>
        </w:trPr>
        <w:tc>
          <w:tcPr>
            <w:tcW w:w="2060" w:type="dxa"/>
            <w:tcBorders>
              <w:top w:val="single" w:sz="8" w:space="0" w:color="auto"/>
              <w:left w:val="single" w:sz="8" w:space="0" w:color="auto"/>
              <w:bottom w:val="single" w:sz="8" w:space="0" w:color="auto"/>
              <w:right w:val="single" w:sz="8" w:space="0" w:color="auto"/>
            </w:tcBorders>
            <w:vAlign w:val="center"/>
          </w:tcPr>
          <w:p w14:paraId="531CFEE3" w14:textId="79728B7A" w:rsidR="00386968" w:rsidRDefault="0053572E" w:rsidP="007716A2">
            <w:pPr>
              <w:rPr>
                <w:rFonts w:ascii="Arial" w:eastAsia="Arial" w:hAnsi="Arial" w:cs="Arial"/>
              </w:rPr>
            </w:pPr>
            <w:r>
              <w:rPr>
                <w:rFonts w:ascii="Arial" w:eastAsia="Arial" w:hAnsi="Arial" w:cs="Arial"/>
              </w:rPr>
              <w:t>01584440</w:t>
            </w:r>
          </w:p>
        </w:tc>
        <w:tc>
          <w:tcPr>
            <w:tcW w:w="1170" w:type="dxa"/>
            <w:tcBorders>
              <w:top w:val="single" w:sz="8" w:space="0" w:color="auto"/>
              <w:left w:val="single" w:sz="8" w:space="0" w:color="auto"/>
              <w:bottom w:val="single" w:sz="8" w:space="0" w:color="auto"/>
              <w:right w:val="single" w:sz="8" w:space="0" w:color="auto"/>
            </w:tcBorders>
            <w:vAlign w:val="center"/>
          </w:tcPr>
          <w:p w14:paraId="1A6B1CBD" w14:textId="01DCA44C" w:rsidR="00386968" w:rsidRDefault="0053572E" w:rsidP="007716A2">
            <w:pPr>
              <w:rPr>
                <w:rFonts w:ascii="Arial" w:eastAsia="Arial" w:hAnsi="Arial" w:cs="Arial"/>
              </w:rPr>
            </w:pPr>
            <w:r>
              <w:rPr>
                <w:rFonts w:ascii="Arial" w:eastAsia="Arial" w:hAnsi="Arial" w:cs="Arial"/>
              </w:rPr>
              <w:t xml:space="preserve">Active/Enrolling </w:t>
            </w:r>
          </w:p>
        </w:tc>
        <w:tc>
          <w:tcPr>
            <w:tcW w:w="1080" w:type="dxa"/>
            <w:tcBorders>
              <w:top w:val="single" w:sz="8" w:space="0" w:color="auto"/>
              <w:left w:val="single" w:sz="8" w:space="0" w:color="auto"/>
              <w:bottom w:val="single" w:sz="8" w:space="0" w:color="auto"/>
              <w:right w:val="single" w:sz="8" w:space="0" w:color="auto"/>
            </w:tcBorders>
            <w:vAlign w:val="center"/>
          </w:tcPr>
          <w:p w14:paraId="1A3A4313" w14:textId="7E9982BD" w:rsidR="00386968" w:rsidRDefault="0053572E" w:rsidP="007716A2">
            <w:pPr>
              <w:rPr>
                <w:rFonts w:ascii="Arial" w:eastAsia="Arial" w:hAnsi="Arial" w:cs="Arial"/>
              </w:rPr>
            </w:pPr>
            <w:r>
              <w:rPr>
                <w:rFonts w:ascii="Arial" w:eastAsia="Arial" w:hAnsi="Arial" w:cs="Arial"/>
              </w:rPr>
              <w:t xml:space="preserve">Ongoing </w:t>
            </w:r>
          </w:p>
        </w:tc>
        <w:tc>
          <w:tcPr>
            <w:tcW w:w="9540" w:type="dxa"/>
            <w:tcBorders>
              <w:top w:val="single" w:sz="8" w:space="0" w:color="auto"/>
              <w:left w:val="single" w:sz="8" w:space="0" w:color="auto"/>
              <w:bottom w:val="single" w:sz="8" w:space="0" w:color="auto"/>
              <w:right w:val="single" w:sz="8" w:space="0" w:color="auto"/>
            </w:tcBorders>
            <w:vAlign w:val="center"/>
          </w:tcPr>
          <w:p w14:paraId="482BDD29" w14:textId="5E682AA2" w:rsidR="00386968" w:rsidRDefault="0053572E" w:rsidP="007716A2">
            <w:pPr>
              <w:rPr>
                <w:rFonts w:ascii="Arial" w:eastAsia="Arial" w:hAnsi="Arial" w:cs="Arial"/>
              </w:rPr>
            </w:pPr>
            <w:r>
              <w:rPr>
                <w:rFonts w:ascii="Arial" w:eastAsia="Arial" w:hAnsi="Arial" w:cs="Arial"/>
              </w:rPr>
              <w:t xml:space="preserve">Avanir </w:t>
            </w:r>
          </w:p>
        </w:tc>
      </w:tr>
      <w:tr w:rsidR="0053572E" w14:paraId="3013A779" w14:textId="77777777" w:rsidTr="00151C76">
        <w:trPr>
          <w:trHeight w:val="315"/>
        </w:trPr>
        <w:tc>
          <w:tcPr>
            <w:tcW w:w="2060" w:type="dxa"/>
            <w:tcBorders>
              <w:top w:val="single" w:sz="8" w:space="0" w:color="auto"/>
              <w:left w:val="single" w:sz="8" w:space="0" w:color="auto"/>
              <w:bottom w:val="single" w:sz="8" w:space="0" w:color="auto"/>
              <w:right w:val="single" w:sz="8" w:space="0" w:color="auto"/>
            </w:tcBorders>
            <w:vAlign w:val="center"/>
          </w:tcPr>
          <w:p w14:paraId="2B3535DB" w14:textId="2E686A19" w:rsidR="0053572E" w:rsidRDefault="00C94646" w:rsidP="007716A2">
            <w:pPr>
              <w:rPr>
                <w:rFonts w:ascii="Arial" w:eastAsia="Arial" w:hAnsi="Arial" w:cs="Arial"/>
              </w:rPr>
            </w:pPr>
            <w:r>
              <w:rPr>
                <w:rFonts w:ascii="Arial" w:eastAsia="Arial" w:hAnsi="Arial" w:cs="Arial"/>
              </w:rPr>
              <w:t>05256134</w:t>
            </w:r>
          </w:p>
        </w:tc>
        <w:tc>
          <w:tcPr>
            <w:tcW w:w="1170" w:type="dxa"/>
            <w:tcBorders>
              <w:top w:val="single" w:sz="8" w:space="0" w:color="auto"/>
              <w:left w:val="single" w:sz="8" w:space="0" w:color="auto"/>
              <w:bottom w:val="single" w:sz="8" w:space="0" w:color="auto"/>
              <w:right w:val="single" w:sz="8" w:space="0" w:color="auto"/>
            </w:tcBorders>
            <w:vAlign w:val="center"/>
          </w:tcPr>
          <w:p w14:paraId="335FCE0E" w14:textId="02B42508" w:rsidR="0053572E" w:rsidRDefault="00C94646" w:rsidP="007716A2">
            <w:pPr>
              <w:rPr>
                <w:rFonts w:ascii="Arial" w:eastAsia="Arial" w:hAnsi="Arial" w:cs="Arial"/>
              </w:rPr>
            </w:pPr>
            <w:r>
              <w:rPr>
                <w:rFonts w:ascii="Arial" w:eastAsia="Arial" w:hAnsi="Arial" w:cs="Arial"/>
              </w:rPr>
              <w:t>No</w:t>
            </w:r>
          </w:p>
        </w:tc>
        <w:tc>
          <w:tcPr>
            <w:tcW w:w="1080" w:type="dxa"/>
            <w:tcBorders>
              <w:top w:val="single" w:sz="8" w:space="0" w:color="auto"/>
              <w:left w:val="single" w:sz="8" w:space="0" w:color="auto"/>
              <w:bottom w:val="single" w:sz="8" w:space="0" w:color="auto"/>
              <w:right w:val="single" w:sz="8" w:space="0" w:color="auto"/>
            </w:tcBorders>
            <w:vAlign w:val="center"/>
          </w:tcPr>
          <w:p w14:paraId="7D70AB1A" w14:textId="059CD1D5" w:rsidR="0053572E" w:rsidRDefault="00C94646" w:rsidP="007716A2">
            <w:pPr>
              <w:rPr>
                <w:rFonts w:ascii="Arial" w:eastAsia="Arial" w:hAnsi="Arial" w:cs="Arial"/>
              </w:rPr>
            </w:pPr>
            <w:r>
              <w:rPr>
                <w:rFonts w:ascii="Arial" w:eastAsia="Arial" w:hAnsi="Arial" w:cs="Arial"/>
              </w:rPr>
              <w:t xml:space="preserve">Ongoing </w:t>
            </w:r>
          </w:p>
        </w:tc>
        <w:tc>
          <w:tcPr>
            <w:tcW w:w="9540" w:type="dxa"/>
            <w:tcBorders>
              <w:top w:val="single" w:sz="8" w:space="0" w:color="auto"/>
              <w:left w:val="single" w:sz="8" w:space="0" w:color="auto"/>
              <w:bottom w:val="single" w:sz="8" w:space="0" w:color="auto"/>
              <w:right w:val="single" w:sz="8" w:space="0" w:color="auto"/>
            </w:tcBorders>
            <w:vAlign w:val="center"/>
          </w:tcPr>
          <w:p w14:paraId="6660F13D" w14:textId="07C2EC65" w:rsidR="0053572E" w:rsidRDefault="00C94646" w:rsidP="007716A2">
            <w:pPr>
              <w:rPr>
                <w:rFonts w:ascii="Arial" w:eastAsia="Arial" w:hAnsi="Arial" w:cs="Arial"/>
              </w:rPr>
            </w:pPr>
            <w:r>
              <w:rPr>
                <w:rFonts w:ascii="Arial" w:eastAsia="Arial" w:hAnsi="Arial" w:cs="Arial"/>
              </w:rPr>
              <w:t xml:space="preserve">Roche – awaiting site initiation visit, as a center we are not enrolling </w:t>
            </w:r>
          </w:p>
        </w:tc>
      </w:tr>
      <w:tr w:rsidR="00CE62A5" w14:paraId="26AB0EBC"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2AE6023" w14:textId="77777777" w:rsidR="00CE62A5" w:rsidRPr="007716A2" w:rsidRDefault="00CE62A5" w:rsidP="00CE62A5">
            <w:pPr>
              <w:rPr>
                <w:rFonts w:ascii="Arial" w:hAnsi="Arial" w:cs="Arial"/>
                <w:sz w:val="20"/>
                <w:szCs w:val="20"/>
              </w:rPr>
            </w:pPr>
            <w:r w:rsidRPr="007716A2">
              <w:rPr>
                <w:rFonts w:ascii="Arial" w:eastAsia="Arial" w:hAnsi="Arial" w:cs="Arial"/>
                <w:b/>
                <w:bCs/>
                <w:i/>
                <w:iCs/>
                <w:color w:val="000000" w:themeColor="text1"/>
                <w:sz w:val="20"/>
                <w:szCs w:val="20"/>
              </w:rPr>
              <w:t>Non - Drug Trials</w:t>
            </w:r>
          </w:p>
        </w:tc>
      </w:tr>
      <w:tr w:rsidR="00CE62A5" w14:paraId="51EFB20D" w14:textId="77777777" w:rsidTr="00DD6A38">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610B0E" w14:textId="77777777" w:rsidR="00CE62A5" w:rsidRPr="007716A2" w:rsidRDefault="00CE62A5" w:rsidP="00CE62A5">
            <w:pPr>
              <w:jc w:val="center"/>
              <w:rPr>
                <w:rFonts w:ascii="Arial" w:hAnsi="Arial" w:cs="Arial"/>
                <w:sz w:val="20"/>
                <w:szCs w:val="20"/>
              </w:rPr>
            </w:pPr>
            <w:r w:rsidRPr="007716A2">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24F1D9E0" w14:textId="77777777" w:rsidR="00CE62A5" w:rsidRPr="007716A2" w:rsidRDefault="00CE62A5" w:rsidP="00CE62A5">
            <w:pPr>
              <w:jc w:val="center"/>
              <w:rPr>
                <w:rFonts w:ascii="Arial" w:hAnsi="Arial" w:cs="Arial"/>
                <w:sz w:val="20"/>
                <w:szCs w:val="20"/>
              </w:rPr>
            </w:pPr>
            <w:r w:rsidRPr="007716A2">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6D402C48" w14:textId="55C14D29" w:rsidR="00CE62A5" w:rsidRPr="007716A2" w:rsidRDefault="00EC04A7" w:rsidP="00CE62A5">
            <w:pPr>
              <w:jc w:val="center"/>
              <w:rPr>
                <w:rFonts w:ascii="Arial" w:hAnsi="Arial" w:cs="Arial"/>
                <w:sz w:val="20"/>
                <w:szCs w:val="20"/>
              </w:rPr>
            </w:pPr>
            <w:r w:rsidRPr="007716A2">
              <w:rPr>
                <w:rFonts w:ascii="Arial" w:eastAsia="Arial" w:hAnsi="Arial" w:cs="Arial"/>
                <w:b/>
                <w:bCs/>
                <w:color w:val="000000" w:themeColor="text1"/>
                <w:sz w:val="20"/>
                <w:szCs w:val="20"/>
              </w:rPr>
              <w:t>Study Name/Description</w:t>
            </w:r>
          </w:p>
        </w:tc>
      </w:tr>
      <w:tr w:rsidR="00CE62A5" w14:paraId="34D62850" w14:textId="77777777" w:rsidTr="00DD6A38">
        <w:trPr>
          <w:trHeight w:val="75"/>
        </w:trPr>
        <w:tc>
          <w:tcPr>
            <w:tcW w:w="2060" w:type="dxa"/>
            <w:vMerge/>
            <w:tcBorders>
              <w:left w:val="single" w:sz="0" w:space="0" w:color="auto"/>
              <w:bottom w:val="single" w:sz="0" w:space="0" w:color="auto"/>
              <w:right w:val="single" w:sz="0" w:space="0" w:color="auto"/>
            </w:tcBorders>
            <w:vAlign w:val="center"/>
          </w:tcPr>
          <w:p w14:paraId="738E8C23" w14:textId="77777777" w:rsidR="00CE62A5" w:rsidRPr="007716A2" w:rsidRDefault="00CE62A5" w:rsidP="00CE62A5">
            <w:pPr>
              <w:rPr>
                <w:rFonts w:ascii="Arial" w:hAnsi="Arial" w:cs="Arial"/>
              </w:rPr>
            </w:pPr>
          </w:p>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3EA31EBD" w14:textId="672C83C0" w:rsidR="00CE62A5" w:rsidRPr="007716A2" w:rsidRDefault="00CE62A5" w:rsidP="00CE62A5">
            <w:pPr>
              <w:jc w:val="center"/>
              <w:rPr>
                <w:rFonts w:ascii="Arial" w:hAnsi="Arial" w:cs="Arial"/>
                <w:sz w:val="20"/>
                <w:szCs w:val="20"/>
              </w:rPr>
            </w:pPr>
            <w:r w:rsidRPr="007716A2">
              <w:rPr>
                <w:rFonts w:ascii="Arial" w:eastAsia="Arial" w:hAnsi="Arial" w:cs="Arial"/>
                <w:b/>
                <w:bCs/>
                <w:color w:val="000000" w:themeColor="text1"/>
                <w:sz w:val="20"/>
                <w:szCs w:val="20"/>
              </w:rPr>
              <w:t>Active</w:t>
            </w:r>
            <w:r w:rsidR="00EC04A7" w:rsidRPr="007716A2">
              <w:rPr>
                <w:rFonts w:ascii="Arial" w:eastAsia="Arial" w:hAnsi="Arial" w:cs="Arial"/>
                <w:b/>
                <w:bCs/>
                <w:color w:val="000000" w:themeColor="text1"/>
                <w:sz w:val="20"/>
                <w:szCs w:val="20"/>
              </w:rPr>
              <w:t xml:space="preserve"> </w:t>
            </w:r>
            <w:r w:rsidRPr="007716A2">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12DF149A" w14:textId="77777777" w:rsidR="00CE62A5" w:rsidRPr="007716A2" w:rsidRDefault="00CE62A5" w:rsidP="00CE62A5">
            <w:pPr>
              <w:jc w:val="center"/>
              <w:rPr>
                <w:rFonts w:ascii="Arial" w:hAnsi="Arial" w:cs="Arial"/>
                <w:sz w:val="20"/>
                <w:szCs w:val="20"/>
              </w:rPr>
            </w:pPr>
            <w:r w:rsidRPr="007716A2">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1326068E" w14:textId="77777777" w:rsidR="00CE62A5" w:rsidRPr="007716A2" w:rsidRDefault="00CE62A5" w:rsidP="00CE62A5">
            <w:pPr>
              <w:rPr>
                <w:rFonts w:ascii="Arial" w:hAnsi="Arial" w:cs="Arial"/>
              </w:rPr>
            </w:pPr>
          </w:p>
        </w:tc>
      </w:tr>
      <w:tr w:rsidR="007716A2" w14:paraId="32A91BC1" w14:textId="77777777" w:rsidTr="00151C76">
        <w:trPr>
          <w:trHeight w:val="315"/>
        </w:trPr>
        <w:tc>
          <w:tcPr>
            <w:tcW w:w="2060" w:type="dxa"/>
            <w:tcBorders>
              <w:top w:val="nil"/>
              <w:left w:val="single" w:sz="8" w:space="0" w:color="auto"/>
              <w:bottom w:val="single" w:sz="8" w:space="0" w:color="auto"/>
              <w:right w:val="single" w:sz="8" w:space="0" w:color="auto"/>
            </w:tcBorders>
            <w:vAlign w:val="center"/>
          </w:tcPr>
          <w:p w14:paraId="16D55DC8" w14:textId="2EDA32E1" w:rsidR="007716A2" w:rsidRPr="007716A2" w:rsidRDefault="007716A2" w:rsidP="007716A2">
            <w:pPr>
              <w:rPr>
                <w:rFonts w:ascii="Arial" w:hAnsi="Arial" w:cs="Arial"/>
              </w:rPr>
            </w:pPr>
          </w:p>
        </w:tc>
        <w:tc>
          <w:tcPr>
            <w:tcW w:w="1170" w:type="dxa"/>
            <w:tcBorders>
              <w:top w:val="single" w:sz="8" w:space="0" w:color="auto"/>
              <w:left w:val="single" w:sz="8" w:space="0" w:color="auto"/>
              <w:bottom w:val="single" w:sz="8" w:space="0" w:color="auto"/>
              <w:right w:val="single" w:sz="8" w:space="0" w:color="auto"/>
            </w:tcBorders>
            <w:vAlign w:val="center"/>
          </w:tcPr>
          <w:p w14:paraId="127B7788" w14:textId="2545E70B" w:rsidR="007716A2" w:rsidRPr="007716A2" w:rsidRDefault="007716A2" w:rsidP="007716A2">
            <w:pPr>
              <w:jc w:val="center"/>
              <w:rPr>
                <w:rFonts w:ascii="Arial" w:hAnsi="Arial" w:cs="Arial"/>
              </w:rPr>
            </w:pPr>
          </w:p>
        </w:tc>
        <w:tc>
          <w:tcPr>
            <w:tcW w:w="1080" w:type="dxa"/>
            <w:tcBorders>
              <w:top w:val="single" w:sz="8" w:space="0" w:color="auto"/>
              <w:left w:val="single" w:sz="8" w:space="0" w:color="auto"/>
              <w:bottom w:val="single" w:sz="8" w:space="0" w:color="auto"/>
              <w:right w:val="single" w:sz="8" w:space="0" w:color="auto"/>
            </w:tcBorders>
            <w:vAlign w:val="center"/>
          </w:tcPr>
          <w:p w14:paraId="25A566E3" w14:textId="56D47004" w:rsidR="007716A2" w:rsidRPr="007716A2" w:rsidRDefault="007716A2" w:rsidP="007716A2">
            <w:pPr>
              <w:jc w:val="center"/>
              <w:rPr>
                <w:rFonts w:ascii="Arial" w:hAnsi="Arial" w:cs="Arial"/>
              </w:rPr>
            </w:pPr>
          </w:p>
        </w:tc>
        <w:tc>
          <w:tcPr>
            <w:tcW w:w="9540" w:type="dxa"/>
            <w:tcBorders>
              <w:top w:val="nil"/>
              <w:left w:val="single" w:sz="8" w:space="0" w:color="auto"/>
              <w:bottom w:val="single" w:sz="8" w:space="0" w:color="auto"/>
              <w:right w:val="single" w:sz="8" w:space="0" w:color="auto"/>
            </w:tcBorders>
            <w:vAlign w:val="center"/>
          </w:tcPr>
          <w:p w14:paraId="5568DB12" w14:textId="7EF9F90D" w:rsidR="007716A2" w:rsidRPr="007716A2" w:rsidRDefault="007716A2" w:rsidP="007716A2">
            <w:pPr>
              <w:rPr>
                <w:rFonts w:ascii="Arial" w:hAnsi="Arial" w:cs="Arial"/>
              </w:rPr>
            </w:pPr>
          </w:p>
        </w:tc>
      </w:tr>
      <w:tr w:rsidR="007716A2" w14:paraId="1AF5B836" w14:textId="77777777" w:rsidTr="00151C76">
        <w:trPr>
          <w:trHeight w:val="315"/>
        </w:trPr>
        <w:tc>
          <w:tcPr>
            <w:tcW w:w="2060" w:type="dxa"/>
            <w:tcBorders>
              <w:top w:val="single" w:sz="8" w:space="0" w:color="auto"/>
              <w:left w:val="single" w:sz="8" w:space="0" w:color="auto"/>
              <w:bottom w:val="single" w:sz="8" w:space="0" w:color="auto"/>
              <w:right w:val="single" w:sz="8" w:space="0" w:color="auto"/>
            </w:tcBorders>
            <w:vAlign w:val="center"/>
          </w:tcPr>
          <w:p w14:paraId="1C9A8944" w14:textId="74D4AE3D" w:rsidR="007716A2" w:rsidRPr="007716A2" w:rsidRDefault="007716A2" w:rsidP="007716A2">
            <w:pPr>
              <w:rPr>
                <w:rFonts w:ascii="Arial" w:hAnsi="Arial" w:cs="Arial"/>
              </w:rPr>
            </w:pPr>
          </w:p>
        </w:tc>
        <w:tc>
          <w:tcPr>
            <w:tcW w:w="1170" w:type="dxa"/>
            <w:tcBorders>
              <w:top w:val="single" w:sz="8" w:space="0" w:color="auto"/>
              <w:left w:val="single" w:sz="8" w:space="0" w:color="auto"/>
              <w:bottom w:val="single" w:sz="8" w:space="0" w:color="auto"/>
              <w:right w:val="single" w:sz="8" w:space="0" w:color="auto"/>
            </w:tcBorders>
            <w:vAlign w:val="center"/>
          </w:tcPr>
          <w:p w14:paraId="6F90BA7C" w14:textId="1053AB06" w:rsidR="007716A2" w:rsidRPr="007716A2" w:rsidRDefault="007716A2" w:rsidP="007716A2">
            <w:pPr>
              <w:jc w:val="center"/>
              <w:rPr>
                <w:rFonts w:ascii="Arial" w:hAnsi="Arial" w:cs="Arial"/>
              </w:rPr>
            </w:pPr>
          </w:p>
        </w:tc>
        <w:tc>
          <w:tcPr>
            <w:tcW w:w="1080" w:type="dxa"/>
            <w:tcBorders>
              <w:top w:val="single" w:sz="8" w:space="0" w:color="auto"/>
              <w:left w:val="single" w:sz="8" w:space="0" w:color="auto"/>
              <w:bottom w:val="single" w:sz="8" w:space="0" w:color="auto"/>
              <w:right w:val="single" w:sz="8" w:space="0" w:color="auto"/>
            </w:tcBorders>
            <w:vAlign w:val="center"/>
          </w:tcPr>
          <w:p w14:paraId="1E4F1D83" w14:textId="63FCAE14" w:rsidR="007716A2" w:rsidRPr="007716A2" w:rsidRDefault="007716A2" w:rsidP="007716A2">
            <w:pPr>
              <w:jc w:val="center"/>
              <w:rPr>
                <w:rFonts w:ascii="Arial" w:hAnsi="Arial" w:cs="Arial"/>
              </w:rPr>
            </w:pPr>
          </w:p>
        </w:tc>
        <w:tc>
          <w:tcPr>
            <w:tcW w:w="9540" w:type="dxa"/>
            <w:tcBorders>
              <w:top w:val="single" w:sz="8" w:space="0" w:color="auto"/>
              <w:left w:val="single" w:sz="8" w:space="0" w:color="auto"/>
              <w:bottom w:val="single" w:sz="8" w:space="0" w:color="auto"/>
              <w:right w:val="single" w:sz="8" w:space="0" w:color="auto"/>
            </w:tcBorders>
            <w:vAlign w:val="center"/>
          </w:tcPr>
          <w:p w14:paraId="5C2BE4CF" w14:textId="03DEAB06" w:rsidR="007716A2" w:rsidRPr="007716A2" w:rsidRDefault="007716A2" w:rsidP="007716A2">
            <w:pPr>
              <w:rPr>
                <w:rFonts w:ascii="Arial" w:hAnsi="Arial" w:cs="Arial"/>
              </w:rPr>
            </w:pPr>
          </w:p>
        </w:tc>
      </w:tr>
      <w:tr w:rsidR="00CE62A5" w14:paraId="00AA15D0"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5FA8AF61" w14:textId="77777777" w:rsidR="00CE62A5" w:rsidRPr="007716A2" w:rsidRDefault="00CE62A5" w:rsidP="00CE62A5">
            <w:pPr>
              <w:rPr>
                <w:rFonts w:ascii="Arial" w:hAnsi="Arial" w:cs="Arial"/>
              </w:rPr>
            </w:pPr>
            <w:r w:rsidRPr="007716A2">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655D0C2E" w14:textId="6FAF30BF" w:rsidR="00CE62A5" w:rsidRPr="007716A2" w:rsidRDefault="00CE62A5" w:rsidP="007716A2">
            <w:pPr>
              <w:jc w:val="center"/>
              <w:rPr>
                <w:rFonts w:ascii="Arial" w:hAnsi="Arial" w:cs="Arial"/>
              </w:rPr>
            </w:pPr>
          </w:p>
        </w:tc>
        <w:tc>
          <w:tcPr>
            <w:tcW w:w="1080" w:type="dxa"/>
            <w:tcBorders>
              <w:top w:val="single" w:sz="8" w:space="0" w:color="auto"/>
              <w:left w:val="single" w:sz="8" w:space="0" w:color="auto"/>
              <w:bottom w:val="single" w:sz="8" w:space="0" w:color="auto"/>
              <w:right w:val="single" w:sz="8" w:space="0" w:color="auto"/>
            </w:tcBorders>
          </w:tcPr>
          <w:p w14:paraId="3DA928C9" w14:textId="2EEDF66A" w:rsidR="00CE62A5" w:rsidRPr="007716A2" w:rsidRDefault="00CE62A5" w:rsidP="007716A2">
            <w:pPr>
              <w:jc w:val="center"/>
              <w:rPr>
                <w:rFonts w:ascii="Arial" w:hAnsi="Arial" w:cs="Arial"/>
              </w:rPr>
            </w:pPr>
          </w:p>
        </w:tc>
        <w:tc>
          <w:tcPr>
            <w:tcW w:w="9540" w:type="dxa"/>
            <w:tcBorders>
              <w:top w:val="single" w:sz="8" w:space="0" w:color="auto"/>
              <w:left w:val="single" w:sz="8" w:space="0" w:color="auto"/>
              <w:bottom w:val="single" w:sz="8" w:space="0" w:color="auto"/>
              <w:right w:val="single" w:sz="8" w:space="0" w:color="auto"/>
            </w:tcBorders>
          </w:tcPr>
          <w:p w14:paraId="1D8E8C53" w14:textId="77777777" w:rsidR="00CE62A5" w:rsidRPr="007716A2" w:rsidRDefault="00CE62A5" w:rsidP="00CE62A5">
            <w:pPr>
              <w:rPr>
                <w:rFonts w:ascii="Arial" w:hAnsi="Arial" w:cs="Arial"/>
              </w:rPr>
            </w:pPr>
            <w:r w:rsidRPr="007716A2">
              <w:rPr>
                <w:rFonts w:ascii="Arial" w:eastAsia="Arial" w:hAnsi="Arial" w:cs="Arial"/>
              </w:rPr>
              <w:t xml:space="preserve"> </w:t>
            </w:r>
          </w:p>
        </w:tc>
      </w:tr>
      <w:bookmarkEnd w:id="1"/>
    </w:tbl>
    <w:p w14:paraId="15BDC264" w14:textId="498CF458" w:rsidR="005A3FB2" w:rsidRDefault="005A3FB2"/>
    <w:p w14:paraId="3F86BD05" w14:textId="77777777" w:rsidR="005A3FB2" w:rsidRDefault="005A3FB2">
      <w:r>
        <w:br w:type="page"/>
      </w:r>
    </w:p>
    <w:p w14:paraId="19E59627" w14:textId="12A02EF2" w:rsidR="00CE62A5" w:rsidRDefault="00482740">
      <w:pPr>
        <w:rPr>
          <w:rFonts w:ascii="Arial" w:hAnsi="Arial" w:cs="Arial"/>
          <w:b/>
          <w:bCs/>
        </w:rPr>
      </w:pPr>
      <w:r w:rsidRPr="00151847">
        <w:rPr>
          <w:rFonts w:ascii="Arial" w:hAnsi="Arial" w:cs="Arial"/>
          <w:b/>
          <w:bCs/>
          <w:color w:val="7030A0"/>
        </w:rPr>
        <w:t xml:space="preserve">University of Rochester Memory Care Center </w:t>
      </w:r>
      <w:r w:rsidRPr="00151847">
        <w:rPr>
          <w:rFonts w:ascii="Arial" w:hAnsi="Arial" w:cs="Arial"/>
          <w:b/>
          <w:bCs/>
        </w:rPr>
        <w:t>–</w:t>
      </w:r>
      <w:r w:rsidRPr="00482740">
        <w:rPr>
          <w:rFonts w:ascii="Arial" w:hAnsi="Arial" w:cs="Arial"/>
          <w:b/>
          <w:bCs/>
        </w:rPr>
        <w:t xml:space="preserve"> CEAD serving the </w:t>
      </w:r>
      <w:r w:rsidR="00CE62A5" w:rsidRPr="00482740">
        <w:rPr>
          <w:rFonts w:ascii="Arial" w:hAnsi="Arial" w:cs="Arial"/>
          <w:b/>
          <w:bCs/>
        </w:rPr>
        <w:t xml:space="preserve">Finger Lakes Region: Chemung, Livingston, Monroe, Ontario, Schuyler, Seneca, Steuben, Wayne and Yates Counties </w:t>
      </w:r>
    </w:p>
    <w:tbl>
      <w:tblPr>
        <w:tblStyle w:val="TableGrid"/>
        <w:tblW w:w="4814" w:type="pct"/>
        <w:tblLayout w:type="fixed"/>
        <w:tblLook w:val="04A0" w:firstRow="1" w:lastRow="0" w:firstColumn="1" w:lastColumn="0" w:noHBand="0" w:noVBand="1"/>
      </w:tblPr>
      <w:tblGrid>
        <w:gridCol w:w="2064"/>
        <w:gridCol w:w="1178"/>
        <w:gridCol w:w="1072"/>
        <w:gridCol w:w="9541"/>
      </w:tblGrid>
      <w:tr w:rsidR="0089531A" w:rsidRPr="00C21BE9" w14:paraId="57F90C40" w14:textId="77777777" w:rsidTr="0089531A">
        <w:tc>
          <w:tcPr>
            <w:tcW w:w="5000" w:type="pct"/>
            <w:gridSpan w:val="4"/>
            <w:shd w:val="clear" w:color="auto" w:fill="A6A6A6" w:themeFill="background1" w:themeFillShade="A6"/>
          </w:tcPr>
          <w:p w14:paraId="799B5AD8" w14:textId="77777777" w:rsidR="0089531A" w:rsidRPr="005551A0" w:rsidRDefault="0089531A" w:rsidP="0089531A">
            <w:pPr>
              <w:contextualSpacing/>
              <w:rPr>
                <w:rFonts w:ascii="Arial" w:hAnsi="Arial" w:cs="Arial"/>
                <w:b/>
                <w:i/>
                <w:sz w:val="20"/>
                <w:szCs w:val="20"/>
              </w:rPr>
            </w:pPr>
            <w:bookmarkStart w:id="2" w:name="_Hlk25312585"/>
            <w:r w:rsidRPr="005551A0">
              <w:rPr>
                <w:rFonts w:ascii="Arial" w:hAnsi="Arial" w:cs="Arial"/>
                <w:b/>
                <w:i/>
                <w:sz w:val="20"/>
                <w:szCs w:val="20"/>
              </w:rPr>
              <w:t>Drug Trials</w:t>
            </w:r>
          </w:p>
        </w:tc>
      </w:tr>
      <w:tr w:rsidR="0089531A" w:rsidRPr="00F629B8" w14:paraId="2CCE7C5A" w14:textId="77777777" w:rsidTr="0089531A">
        <w:tc>
          <w:tcPr>
            <w:tcW w:w="745" w:type="pct"/>
            <w:vMerge w:val="restart"/>
            <w:shd w:val="clear" w:color="auto" w:fill="D9D9D9" w:themeFill="background1" w:themeFillShade="D9"/>
            <w:vAlign w:val="center"/>
          </w:tcPr>
          <w:p w14:paraId="0857CFCA" w14:textId="77777777" w:rsidR="0089531A" w:rsidRPr="005551A0" w:rsidRDefault="0089531A" w:rsidP="0089531A">
            <w:pPr>
              <w:contextualSpacing/>
              <w:jc w:val="center"/>
              <w:rPr>
                <w:rFonts w:ascii="Arial" w:hAnsi="Arial" w:cs="Arial"/>
                <w:b/>
                <w:sz w:val="20"/>
                <w:szCs w:val="20"/>
              </w:rPr>
            </w:pPr>
            <w:r w:rsidRPr="005551A0">
              <w:rPr>
                <w:rFonts w:ascii="Arial" w:hAnsi="Arial" w:cs="Arial"/>
                <w:b/>
                <w:sz w:val="20"/>
                <w:szCs w:val="20"/>
              </w:rPr>
              <w:t>NCT #</w:t>
            </w:r>
          </w:p>
        </w:tc>
        <w:tc>
          <w:tcPr>
            <w:tcW w:w="812" w:type="pct"/>
            <w:gridSpan w:val="2"/>
            <w:shd w:val="clear" w:color="auto" w:fill="D9D9D9" w:themeFill="background1" w:themeFillShade="D9"/>
            <w:vAlign w:val="center"/>
          </w:tcPr>
          <w:p w14:paraId="2BCB3860" w14:textId="77777777" w:rsidR="0089531A" w:rsidRPr="005551A0" w:rsidRDefault="0089531A" w:rsidP="0089531A">
            <w:pPr>
              <w:contextualSpacing/>
              <w:jc w:val="center"/>
              <w:rPr>
                <w:rFonts w:ascii="Arial" w:hAnsi="Arial" w:cs="Arial"/>
                <w:b/>
                <w:sz w:val="20"/>
                <w:szCs w:val="20"/>
              </w:rPr>
            </w:pPr>
            <w:r w:rsidRPr="005551A0">
              <w:rPr>
                <w:rFonts w:ascii="Arial" w:hAnsi="Arial" w:cs="Arial"/>
                <w:b/>
                <w:sz w:val="20"/>
                <w:szCs w:val="20"/>
              </w:rPr>
              <w:t>Study Status</w:t>
            </w:r>
          </w:p>
        </w:tc>
        <w:tc>
          <w:tcPr>
            <w:tcW w:w="3443" w:type="pct"/>
            <w:vMerge w:val="restart"/>
            <w:shd w:val="clear" w:color="auto" w:fill="D9D9D9" w:themeFill="background1" w:themeFillShade="D9"/>
            <w:vAlign w:val="center"/>
          </w:tcPr>
          <w:p w14:paraId="2E3E72FF" w14:textId="77777777" w:rsidR="0089531A" w:rsidRPr="005551A0" w:rsidRDefault="0089531A" w:rsidP="0089531A">
            <w:pPr>
              <w:contextualSpacing/>
              <w:jc w:val="center"/>
              <w:rPr>
                <w:rFonts w:ascii="Arial" w:hAnsi="Arial" w:cs="Arial"/>
                <w:b/>
                <w:sz w:val="20"/>
                <w:szCs w:val="20"/>
              </w:rPr>
            </w:pPr>
            <w:r w:rsidRPr="005551A0">
              <w:rPr>
                <w:rFonts w:ascii="Arial" w:hAnsi="Arial" w:cs="Arial"/>
                <w:b/>
                <w:sz w:val="20"/>
                <w:szCs w:val="20"/>
              </w:rPr>
              <w:t>Study Name</w:t>
            </w:r>
          </w:p>
        </w:tc>
      </w:tr>
      <w:tr w:rsidR="0089531A" w:rsidRPr="00EE3583" w14:paraId="4560587C" w14:textId="77777777" w:rsidTr="005A3FB2">
        <w:trPr>
          <w:trHeight w:val="278"/>
        </w:trPr>
        <w:tc>
          <w:tcPr>
            <w:tcW w:w="745" w:type="pct"/>
            <w:vMerge/>
            <w:shd w:val="clear" w:color="auto" w:fill="D9D9D9" w:themeFill="background1" w:themeFillShade="D9"/>
          </w:tcPr>
          <w:p w14:paraId="088548C3" w14:textId="77777777" w:rsidR="0089531A" w:rsidRPr="005551A0" w:rsidRDefault="0089531A" w:rsidP="0089531A">
            <w:pPr>
              <w:contextualSpacing/>
              <w:rPr>
                <w:rFonts w:ascii="Arial" w:hAnsi="Arial" w:cs="Arial"/>
                <w:b/>
                <w:sz w:val="20"/>
                <w:szCs w:val="20"/>
              </w:rPr>
            </w:pPr>
          </w:p>
        </w:tc>
        <w:tc>
          <w:tcPr>
            <w:tcW w:w="425" w:type="pct"/>
            <w:shd w:val="clear" w:color="auto" w:fill="D9D9D9" w:themeFill="background1" w:themeFillShade="D9"/>
          </w:tcPr>
          <w:p w14:paraId="7C451FED" w14:textId="2AAF3255" w:rsidR="0089531A" w:rsidRPr="005551A0" w:rsidRDefault="0089531A" w:rsidP="0089531A">
            <w:pPr>
              <w:contextualSpacing/>
              <w:jc w:val="center"/>
              <w:rPr>
                <w:rFonts w:ascii="Arial" w:hAnsi="Arial" w:cs="Arial"/>
                <w:b/>
                <w:sz w:val="20"/>
                <w:szCs w:val="20"/>
              </w:rPr>
            </w:pPr>
            <w:r w:rsidRPr="005551A0">
              <w:rPr>
                <w:rFonts w:ascii="Arial" w:hAnsi="Arial" w:cs="Arial"/>
                <w:b/>
                <w:sz w:val="20"/>
                <w:szCs w:val="20"/>
              </w:rPr>
              <w:t>Active</w:t>
            </w:r>
            <w:r w:rsidR="005A3FB2">
              <w:rPr>
                <w:rFonts w:ascii="Arial" w:hAnsi="Arial" w:cs="Arial"/>
                <w:b/>
                <w:sz w:val="20"/>
                <w:szCs w:val="20"/>
              </w:rPr>
              <w:t xml:space="preserve"> </w:t>
            </w:r>
            <w:r w:rsidRPr="005551A0">
              <w:rPr>
                <w:rFonts w:ascii="Arial" w:hAnsi="Arial" w:cs="Arial"/>
                <w:b/>
                <w:sz w:val="20"/>
                <w:szCs w:val="20"/>
              </w:rPr>
              <w:t>Enrolling</w:t>
            </w:r>
          </w:p>
        </w:tc>
        <w:tc>
          <w:tcPr>
            <w:tcW w:w="387" w:type="pct"/>
            <w:shd w:val="clear" w:color="auto" w:fill="D9D9D9" w:themeFill="background1" w:themeFillShade="D9"/>
          </w:tcPr>
          <w:p w14:paraId="02E6C50E" w14:textId="77777777" w:rsidR="0089531A" w:rsidRPr="005551A0" w:rsidRDefault="0089531A" w:rsidP="0089531A">
            <w:pPr>
              <w:contextualSpacing/>
              <w:jc w:val="center"/>
              <w:rPr>
                <w:rFonts w:ascii="Arial" w:hAnsi="Arial" w:cs="Arial"/>
                <w:b/>
                <w:sz w:val="20"/>
                <w:szCs w:val="20"/>
              </w:rPr>
            </w:pPr>
            <w:r w:rsidRPr="005551A0">
              <w:rPr>
                <w:rFonts w:ascii="Arial" w:hAnsi="Arial" w:cs="Arial"/>
                <w:b/>
                <w:sz w:val="20"/>
                <w:szCs w:val="20"/>
              </w:rPr>
              <w:t>Ongoing</w:t>
            </w:r>
          </w:p>
        </w:tc>
        <w:tc>
          <w:tcPr>
            <w:tcW w:w="3443" w:type="pct"/>
            <w:vMerge/>
            <w:shd w:val="clear" w:color="auto" w:fill="D9D9D9" w:themeFill="background1" w:themeFillShade="D9"/>
          </w:tcPr>
          <w:p w14:paraId="6A226A99" w14:textId="77777777" w:rsidR="0089531A" w:rsidRPr="005551A0" w:rsidRDefault="0089531A" w:rsidP="0089531A">
            <w:pPr>
              <w:contextualSpacing/>
              <w:rPr>
                <w:rFonts w:ascii="Arial" w:hAnsi="Arial" w:cs="Arial"/>
                <w:b/>
                <w:sz w:val="20"/>
                <w:szCs w:val="20"/>
              </w:rPr>
            </w:pPr>
          </w:p>
        </w:tc>
      </w:tr>
      <w:tr w:rsidR="0089531A" w:rsidRPr="00F629B8" w14:paraId="4E265485" w14:textId="77777777" w:rsidTr="00B01545">
        <w:trPr>
          <w:trHeight w:val="404"/>
        </w:trPr>
        <w:tc>
          <w:tcPr>
            <w:tcW w:w="745" w:type="pct"/>
            <w:shd w:val="clear" w:color="auto" w:fill="auto"/>
          </w:tcPr>
          <w:p w14:paraId="58EB0F1D" w14:textId="77777777" w:rsidR="0089531A" w:rsidRPr="000D6D8B" w:rsidRDefault="0089531A" w:rsidP="0089531A">
            <w:pPr>
              <w:contextualSpacing/>
              <w:rPr>
                <w:rFonts w:ascii="Arial" w:hAnsi="Arial" w:cs="Arial"/>
              </w:rPr>
            </w:pPr>
            <w:bookmarkStart w:id="3" w:name="_Hlk25312326"/>
            <w:r w:rsidRPr="000D6D8B">
              <w:rPr>
                <w:rFonts w:ascii="Arial" w:hAnsi="Arial" w:cs="Arial"/>
              </w:rPr>
              <w:t>NCT02854033</w:t>
            </w:r>
          </w:p>
        </w:tc>
        <w:tc>
          <w:tcPr>
            <w:tcW w:w="425" w:type="pct"/>
            <w:shd w:val="clear" w:color="auto" w:fill="auto"/>
          </w:tcPr>
          <w:p w14:paraId="4CAFBC4D" w14:textId="77777777" w:rsidR="0089531A" w:rsidRPr="000D6D8B" w:rsidRDefault="0089531A" w:rsidP="0089531A">
            <w:pPr>
              <w:contextualSpacing/>
              <w:jc w:val="center"/>
              <w:rPr>
                <w:rFonts w:ascii="Arial" w:hAnsi="Arial" w:cs="Arial"/>
              </w:rPr>
            </w:pPr>
            <w:r w:rsidRPr="000D6D8B">
              <w:rPr>
                <w:rFonts w:ascii="Arial" w:hAnsi="Arial" w:cs="Arial"/>
              </w:rPr>
              <w:t>X</w:t>
            </w:r>
          </w:p>
        </w:tc>
        <w:tc>
          <w:tcPr>
            <w:tcW w:w="387" w:type="pct"/>
            <w:shd w:val="clear" w:color="auto" w:fill="auto"/>
          </w:tcPr>
          <w:p w14:paraId="0CD7BDFA" w14:textId="77777777" w:rsidR="0089531A" w:rsidRPr="000D6D8B" w:rsidRDefault="0089531A" w:rsidP="0089531A">
            <w:pPr>
              <w:contextualSpacing/>
              <w:jc w:val="center"/>
              <w:rPr>
                <w:rFonts w:ascii="Arial" w:hAnsi="Arial" w:cs="Arial"/>
              </w:rPr>
            </w:pPr>
          </w:p>
        </w:tc>
        <w:tc>
          <w:tcPr>
            <w:tcW w:w="3443" w:type="pct"/>
            <w:shd w:val="clear" w:color="auto" w:fill="auto"/>
          </w:tcPr>
          <w:p w14:paraId="4B9FD7CB" w14:textId="77777777" w:rsidR="0089531A" w:rsidRPr="000D6D8B" w:rsidRDefault="0089531A" w:rsidP="0089531A">
            <w:pPr>
              <w:contextualSpacing/>
              <w:rPr>
                <w:rFonts w:ascii="Arial" w:hAnsi="Arial" w:cs="Arial"/>
              </w:rPr>
            </w:pPr>
            <w:r w:rsidRPr="000D6D8B">
              <w:rPr>
                <w:rFonts w:ascii="Arial" w:hAnsi="Arial" w:cs="Arial"/>
              </w:rPr>
              <w:t>ADNI-3: Alzheimer's Disease Neuroimaging Initiative 3 (ADNI3) Protocol (ADNI3)</w:t>
            </w:r>
          </w:p>
        </w:tc>
      </w:tr>
      <w:tr w:rsidR="0089531A" w:rsidRPr="00F629B8" w14:paraId="197573F0" w14:textId="77777777" w:rsidTr="00B01545">
        <w:trPr>
          <w:trHeight w:val="431"/>
        </w:trPr>
        <w:tc>
          <w:tcPr>
            <w:tcW w:w="745" w:type="pct"/>
            <w:shd w:val="clear" w:color="auto" w:fill="auto"/>
          </w:tcPr>
          <w:p w14:paraId="2F8560FD" w14:textId="77777777" w:rsidR="0089531A" w:rsidRPr="000D6D8B" w:rsidRDefault="0089531A" w:rsidP="0089531A">
            <w:pPr>
              <w:contextualSpacing/>
              <w:rPr>
                <w:rFonts w:ascii="Arial" w:hAnsi="Arial" w:cs="Arial"/>
              </w:rPr>
            </w:pPr>
            <w:r w:rsidRPr="000D6D8B">
              <w:rPr>
                <w:rFonts w:ascii="Arial" w:hAnsi="Arial" w:cs="Arial"/>
              </w:rPr>
              <w:t>NCT03108846</w:t>
            </w:r>
          </w:p>
        </w:tc>
        <w:tc>
          <w:tcPr>
            <w:tcW w:w="425" w:type="pct"/>
            <w:shd w:val="clear" w:color="auto" w:fill="auto"/>
          </w:tcPr>
          <w:p w14:paraId="2AE68841" w14:textId="77777777" w:rsidR="0089531A" w:rsidRPr="000D6D8B" w:rsidRDefault="0089531A" w:rsidP="0089531A">
            <w:pPr>
              <w:contextualSpacing/>
              <w:jc w:val="center"/>
              <w:rPr>
                <w:rFonts w:ascii="Arial" w:hAnsi="Arial" w:cs="Arial"/>
              </w:rPr>
            </w:pPr>
            <w:r w:rsidRPr="000D6D8B">
              <w:rPr>
                <w:rFonts w:ascii="Arial" w:hAnsi="Arial" w:cs="Arial"/>
              </w:rPr>
              <w:t>X</w:t>
            </w:r>
          </w:p>
        </w:tc>
        <w:tc>
          <w:tcPr>
            <w:tcW w:w="387" w:type="pct"/>
            <w:shd w:val="clear" w:color="auto" w:fill="auto"/>
          </w:tcPr>
          <w:p w14:paraId="6905DDE2" w14:textId="77777777" w:rsidR="0089531A" w:rsidRPr="000D6D8B" w:rsidRDefault="0089531A" w:rsidP="0089531A">
            <w:pPr>
              <w:contextualSpacing/>
              <w:jc w:val="center"/>
              <w:rPr>
                <w:rFonts w:ascii="Arial" w:hAnsi="Arial" w:cs="Arial"/>
              </w:rPr>
            </w:pPr>
          </w:p>
        </w:tc>
        <w:tc>
          <w:tcPr>
            <w:tcW w:w="3443" w:type="pct"/>
            <w:shd w:val="clear" w:color="auto" w:fill="auto"/>
          </w:tcPr>
          <w:p w14:paraId="211E10C1" w14:textId="77777777" w:rsidR="0089531A" w:rsidRPr="000D6D8B" w:rsidRDefault="0089531A" w:rsidP="0089531A">
            <w:pPr>
              <w:contextualSpacing/>
              <w:rPr>
                <w:rFonts w:ascii="Arial" w:hAnsi="Arial" w:cs="Arial"/>
              </w:rPr>
            </w:pPr>
            <w:r w:rsidRPr="000D6D8B">
              <w:rPr>
                <w:rFonts w:ascii="Arial" w:hAnsi="Arial" w:cs="Arial"/>
              </w:rPr>
              <w:t>S-CitAD:Escitalopram for Agitation in Alzheimer's Disease (S-CitAD)</w:t>
            </w:r>
          </w:p>
        </w:tc>
      </w:tr>
      <w:tr w:rsidR="0089531A" w:rsidRPr="00F629B8" w14:paraId="77CEC875" w14:textId="77777777" w:rsidTr="00B01545">
        <w:trPr>
          <w:trHeight w:val="629"/>
        </w:trPr>
        <w:tc>
          <w:tcPr>
            <w:tcW w:w="745" w:type="pct"/>
            <w:shd w:val="clear" w:color="auto" w:fill="auto"/>
          </w:tcPr>
          <w:p w14:paraId="7468B113" w14:textId="77777777" w:rsidR="0089531A" w:rsidRPr="000D6D8B" w:rsidRDefault="0089531A" w:rsidP="0089531A">
            <w:pPr>
              <w:contextualSpacing/>
              <w:rPr>
                <w:rFonts w:ascii="Arial" w:hAnsi="Arial" w:cs="Arial"/>
              </w:rPr>
            </w:pPr>
          </w:p>
        </w:tc>
        <w:tc>
          <w:tcPr>
            <w:tcW w:w="425" w:type="pct"/>
            <w:shd w:val="clear" w:color="auto" w:fill="auto"/>
          </w:tcPr>
          <w:p w14:paraId="6F5E2ABF" w14:textId="77777777" w:rsidR="0089531A" w:rsidRPr="000D6D8B" w:rsidRDefault="0089531A" w:rsidP="0089531A">
            <w:pPr>
              <w:contextualSpacing/>
              <w:jc w:val="center"/>
              <w:rPr>
                <w:rFonts w:ascii="Arial" w:hAnsi="Arial" w:cs="Arial"/>
              </w:rPr>
            </w:pPr>
            <w:r w:rsidRPr="000D6D8B">
              <w:rPr>
                <w:rFonts w:ascii="Arial" w:hAnsi="Arial" w:cs="Arial"/>
              </w:rPr>
              <w:t>X</w:t>
            </w:r>
          </w:p>
        </w:tc>
        <w:tc>
          <w:tcPr>
            <w:tcW w:w="387" w:type="pct"/>
            <w:shd w:val="clear" w:color="auto" w:fill="auto"/>
          </w:tcPr>
          <w:p w14:paraId="0A9AE38A" w14:textId="77777777" w:rsidR="0089531A" w:rsidRPr="000D6D8B" w:rsidRDefault="0089531A" w:rsidP="0089531A">
            <w:pPr>
              <w:contextualSpacing/>
              <w:jc w:val="center"/>
              <w:rPr>
                <w:rFonts w:ascii="Arial" w:hAnsi="Arial" w:cs="Arial"/>
              </w:rPr>
            </w:pPr>
          </w:p>
        </w:tc>
        <w:tc>
          <w:tcPr>
            <w:tcW w:w="3443" w:type="pct"/>
            <w:shd w:val="clear" w:color="auto" w:fill="auto"/>
          </w:tcPr>
          <w:p w14:paraId="7317EC3D" w14:textId="77777777" w:rsidR="0089531A" w:rsidRPr="000D6D8B" w:rsidRDefault="0089531A" w:rsidP="0089531A">
            <w:pPr>
              <w:contextualSpacing/>
              <w:rPr>
                <w:rFonts w:ascii="Arial" w:hAnsi="Arial" w:cs="Arial"/>
              </w:rPr>
            </w:pPr>
            <w:r w:rsidRPr="000D6D8B">
              <w:rPr>
                <w:rFonts w:ascii="Arial" w:hAnsi="Arial" w:cs="Arial"/>
              </w:rPr>
              <w:t>APT Webstudy/Trial Ready Cohort (TRC) (ATRI)  Subjects will be informed of their brain amyloid status</w:t>
            </w:r>
          </w:p>
        </w:tc>
      </w:tr>
      <w:tr w:rsidR="000D6D8B" w:rsidRPr="00F629B8" w14:paraId="75FEEDC0" w14:textId="77777777" w:rsidTr="00B01545">
        <w:trPr>
          <w:trHeight w:val="881"/>
        </w:trPr>
        <w:tc>
          <w:tcPr>
            <w:tcW w:w="745" w:type="pct"/>
            <w:shd w:val="clear" w:color="auto" w:fill="auto"/>
          </w:tcPr>
          <w:p w14:paraId="006D2E42" w14:textId="7DFAB879" w:rsidR="000D6D8B" w:rsidRPr="000D6D8B" w:rsidRDefault="000D6D8B" w:rsidP="0089531A">
            <w:pPr>
              <w:contextualSpacing/>
              <w:rPr>
                <w:rFonts w:ascii="Arial" w:hAnsi="Arial" w:cs="Arial"/>
              </w:rPr>
            </w:pPr>
            <w:r w:rsidRPr="000D6D8B">
              <w:rPr>
                <w:rFonts w:ascii="Arial" w:hAnsi="Arial" w:cs="Arial"/>
                <w:color w:val="000000"/>
                <w:shd w:val="clear" w:color="auto" w:fill="FFFFFF"/>
              </w:rPr>
              <w:t>NCT03828747</w:t>
            </w:r>
          </w:p>
        </w:tc>
        <w:tc>
          <w:tcPr>
            <w:tcW w:w="425" w:type="pct"/>
            <w:shd w:val="clear" w:color="auto" w:fill="auto"/>
          </w:tcPr>
          <w:p w14:paraId="779442A9" w14:textId="7A485A0A" w:rsidR="000D6D8B" w:rsidRPr="000D6D8B" w:rsidRDefault="000D6D8B" w:rsidP="0089531A">
            <w:pPr>
              <w:contextualSpacing/>
              <w:jc w:val="center"/>
              <w:rPr>
                <w:rFonts w:ascii="Arial" w:hAnsi="Arial" w:cs="Arial"/>
              </w:rPr>
            </w:pPr>
            <w:r w:rsidRPr="000D6D8B">
              <w:rPr>
                <w:rFonts w:ascii="Arial" w:hAnsi="Arial" w:cs="Arial"/>
              </w:rPr>
              <w:t>X</w:t>
            </w:r>
          </w:p>
        </w:tc>
        <w:tc>
          <w:tcPr>
            <w:tcW w:w="387" w:type="pct"/>
            <w:shd w:val="clear" w:color="auto" w:fill="auto"/>
          </w:tcPr>
          <w:p w14:paraId="0DCE3F71" w14:textId="77777777" w:rsidR="000D6D8B" w:rsidRPr="000D6D8B" w:rsidRDefault="000D6D8B" w:rsidP="0089531A">
            <w:pPr>
              <w:contextualSpacing/>
              <w:jc w:val="center"/>
              <w:rPr>
                <w:rFonts w:ascii="Arial" w:hAnsi="Arial" w:cs="Arial"/>
              </w:rPr>
            </w:pPr>
          </w:p>
        </w:tc>
        <w:tc>
          <w:tcPr>
            <w:tcW w:w="3443" w:type="pct"/>
            <w:shd w:val="clear" w:color="auto" w:fill="auto"/>
          </w:tcPr>
          <w:p w14:paraId="3C647C3C" w14:textId="33BFC5EE" w:rsidR="000D6D8B" w:rsidRPr="000D6D8B" w:rsidRDefault="000D6D8B" w:rsidP="0089531A">
            <w:pPr>
              <w:contextualSpacing/>
              <w:rPr>
                <w:rFonts w:ascii="Arial" w:hAnsi="Arial" w:cs="Arial"/>
              </w:rPr>
            </w:pPr>
            <w:r w:rsidRPr="000D6D8B">
              <w:rPr>
                <w:rFonts w:ascii="Arial" w:hAnsi="Arial" w:cs="Arial"/>
                <w:color w:val="000000"/>
                <w:shd w:val="clear" w:color="auto" w:fill="FFFFFF"/>
              </w:rPr>
              <w:t>GN40040: This Phase II, multicenter, randomized, double-blind, placebo-controlled, parallel-group study will evaluate the clinical efficacy, safety, pharmacokinetics, and pharmacodynamics of semorinemab in patients with moderate AD.</w:t>
            </w:r>
          </w:p>
        </w:tc>
      </w:tr>
      <w:tr w:rsidR="0089531A" w:rsidRPr="00F629B8" w14:paraId="1CC0A7F8" w14:textId="77777777" w:rsidTr="00B01545">
        <w:trPr>
          <w:trHeight w:val="629"/>
        </w:trPr>
        <w:tc>
          <w:tcPr>
            <w:tcW w:w="745" w:type="pct"/>
            <w:shd w:val="clear" w:color="auto" w:fill="auto"/>
          </w:tcPr>
          <w:p w14:paraId="52ED2AB6" w14:textId="77777777" w:rsidR="0089531A" w:rsidRPr="000D6D8B" w:rsidRDefault="0089531A" w:rsidP="0089531A">
            <w:pPr>
              <w:contextualSpacing/>
              <w:rPr>
                <w:rFonts w:ascii="Arial" w:hAnsi="Arial" w:cs="Arial"/>
              </w:rPr>
            </w:pPr>
            <w:r w:rsidRPr="000D6D8B">
              <w:rPr>
                <w:rFonts w:ascii="Arial" w:hAnsi="Arial" w:cs="Arial"/>
              </w:rPr>
              <w:t>NCT03887455</w:t>
            </w:r>
          </w:p>
        </w:tc>
        <w:tc>
          <w:tcPr>
            <w:tcW w:w="425" w:type="pct"/>
            <w:shd w:val="clear" w:color="auto" w:fill="auto"/>
          </w:tcPr>
          <w:p w14:paraId="6F8C6BD8" w14:textId="77777777" w:rsidR="0089531A" w:rsidRPr="000D6D8B" w:rsidRDefault="0089531A" w:rsidP="0089531A">
            <w:pPr>
              <w:contextualSpacing/>
              <w:jc w:val="center"/>
              <w:rPr>
                <w:rFonts w:ascii="Arial" w:hAnsi="Arial" w:cs="Arial"/>
              </w:rPr>
            </w:pPr>
          </w:p>
        </w:tc>
        <w:tc>
          <w:tcPr>
            <w:tcW w:w="387" w:type="pct"/>
            <w:shd w:val="clear" w:color="auto" w:fill="auto"/>
          </w:tcPr>
          <w:p w14:paraId="7912349A" w14:textId="77777777" w:rsidR="0089531A" w:rsidRPr="000D6D8B" w:rsidRDefault="0089531A" w:rsidP="0089531A">
            <w:pPr>
              <w:contextualSpacing/>
              <w:jc w:val="center"/>
              <w:rPr>
                <w:rFonts w:ascii="Arial" w:hAnsi="Arial" w:cs="Arial"/>
              </w:rPr>
            </w:pPr>
            <w:r w:rsidRPr="000D6D8B">
              <w:rPr>
                <w:rFonts w:ascii="Arial" w:hAnsi="Arial" w:cs="Arial"/>
              </w:rPr>
              <w:t>X</w:t>
            </w:r>
          </w:p>
        </w:tc>
        <w:tc>
          <w:tcPr>
            <w:tcW w:w="3443" w:type="pct"/>
            <w:shd w:val="clear" w:color="auto" w:fill="auto"/>
          </w:tcPr>
          <w:p w14:paraId="4A78F0F4" w14:textId="77777777" w:rsidR="0089531A" w:rsidRPr="000D6D8B" w:rsidRDefault="0089531A" w:rsidP="0089531A">
            <w:pPr>
              <w:contextualSpacing/>
              <w:rPr>
                <w:rFonts w:ascii="Arial" w:hAnsi="Arial" w:cs="Arial"/>
              </w:rPr>
            </w:pPr>
            <w:r w:rsidRPr="000D6D8B">
              <w:rPr>
                <w:rFonts w:ascii="Arial" w:hAnsi="Arial" w:cs="Arial"/>
              </w:rPr>
              <w:t>Eisai BAN2401-301 (Eisai) Study assesses safety, tolerability, and efficacy of an experimental medication (BAN2401) in people with early Alzheimer’s disease. (CLARITY)</w:t>
            </w:r>
          </w:p>
        </w:tc>
      </w:tr>
      <w:tr w:rsidR="0089531A" w:rsidRPr="00F629B8" w14:paraId="0F9E580A" w14:textId="77777777" w:rsidTr="00B01545">
        <w:trPr>
          <w:trHeight w:val="620"/>
        </w:trPr>
        <w:tc>
          <w:tcPr>
            <w:tcW w:w="745" w:type="pct"/>
            <w:shd w:val="clear" w:color="auto" w:fill="auto"/>
          </w:tcPr>
          <w:p w14:paraId="25F89B14" w14:textId="77777777" w:rsidR="0089531A" w:rsidRPr="000D6D8B" w:rsidRDefault="0089531A" w:rsidP="0089531A">
            <w:pPr>
              <w:contextualSpacing/>
              <w:rPr>
                <w:rFonts w:ascii="Arial" w:hAnsi="Arial" w:cs="Arial"/>
              </w:rPr>
            </w:pPr>
            <w:r w:rsidRPr="000D6D8B">
              <w:rPr>
                <w:rFonts w:ascii="Arial" w:hAnsi="Arial" w:cs="Arial"/>
              </w:rPr>
              <w:t>NCT03443973</w:t>
            </w:r>
          </w:p>
        </w:tc>
        <w:tc>
          <w:tcPr>
            <w:tcW w:w="425" w:type="pct"/>
            <w:shd w:val="clear" w:color="auto" w:fill="auto"/>
          </w:tcPr>
          <w:p w14:paraId="4D621AC4" w14:textId="1757B7CF" w:rsidR="0089531A" w:rsidRPr="000D6D8B" w:rsidRDefault="0089531A" w:rsidP="0089531A">
            <w:pPr>
              <w:contextualSpacing/>
              <w:jc w:val="center"/>
              <w:rPr>
                <w:rFonts w:ascii="Arial" w:hAnsi="Arial" w:cs="Arial"/>
              </w:rPr>
            </w:pPr>
          </w:p>
        </w:tc>
        <w:tc>
          <w:tcPr>
            <w:tcW w:w="387" w:type="pct"/>
            <w:shd w:val="clear" w:color="auto" w:fill="auto"/>
          </w:tcPr>
          <w:p w14:paraId="47A9BC80" w14:textId="1B332C09" w:rsidR="0089531A" w:rsidRPr="000D6D8B" w:rsidRDefault="00EA2535" w:rsidP="0089531A">
            <w:pPr>
              <w:contextualSpacing/>
              <w:jc w:val="center"/>
              <w:rPr>
                <w:rFonts w:ascii="Arial" w:hAnsi="Arial" w:cs="Arial"/>
              </w:rPr>
            </w:pPr>
            <w:r w:rsidRPr="000D6D8B">
              <w:rPr>
                <w:rFonts w:ascii="Arial" w:hAnsi="Arial" w:cs="Arial"/>
              </w:rPr>
              <w:t>X</w:t>
            </w:r>
          </w:p>
        </w:tc>
        <w:tc>
          <w:tcPr>
            <w:tcW w:w="3443" w:type="pct"/>
            <w:shd w:val="clear" w:color="auto" w:fill="auto"/>
          </w:tcPr>
          <w:p w14:paraId="55B15889" w14:textId="77777777" w:rsidR="0089531A" w:rsidRPr="000D6D8B" w:rsidRDefault="0089531A" w:rsidP="0089531A">
            <w:pPr>
              <w:contextualSpacing/>
              <w:rPr>
                <w:rFonts w:ascii="Arial" w:hAnsi="Arial" w:cs="Arial"/>
              </w:rPr>
            </w:pPr>
            <w:r w:rsidRPr="000D6D8B">
              <w:rPr>
                <w:rFonts w:ascii="Arial" w:hAnsi="Arial" w:cs="Arial"/>
              </w:rPr>
              <w:t>GRADUATE II Safety and Efficacy Study of Gantenerumab in Participants With Early Alzheimer's Disease (AD)</w:t>
            </w:r>
          </w:p>
        </w:tc>
      </w:tr>
      <w:tr w:rsidR="0091594C" w:rsidRPr="00F629B8" w14:paraId="3A8345B8" w14:textId="77777777" w:rsidTr="00B01545">
        <w:trPr>
          <w:trHeight w:val="611"/>
        </w:trPr>
        <w:tc>
          <w:tcPr>
            <w:tcW w:w="745" w:type="pct"/>
            <w:shd w:val="clear" w:color="auto" w:fill="auto"/>
          </w:tcPr>
          <w:p w14:paraId="03272B31" w14:textId="6C5EC92A" w:rsidR="0091594C" w:rsidRPr="000D6D8B" w:rsidRDefault="0091594C" w:rsidP="0089531A">
            <w:pPr>
              <w:contextualSpacing/>
              <w:rPr>
                <w:rFonts w:ascii="Arial" w:hAnsi="Arial" w:cs="Arial"/>
              </w:rPr>
            </w:pPr>
            <w:r w:rsidRPr="000D6D8B">
              <w:rPr>
                <w:rFonts w:ascii="Arial" w:hAnsi="Arial" w:cs="Arial"/>
                <w:color w:val="000000"/>
                <w:shd w:val="clear" w:color="auto" w:fill="FFFFFF"/>
              </w:rPr>
              <w:t>NCT04374253</w:t>
            </w:r>
          </w:p>
        </w:tc>
        <w:tc>
          <w:tcPr>
            <w:tcW w:w="425" w:type="pct"/>
            <w:shd w:val="clear" w:color="auto" w:fill="auto"/>
          </w:tcPr>
          <w:p w14:paraId="10B09AEB" w14:textId="339BFDD8" w:rsidR="0091594C" w:rsidRPr="000D6D8B" w:rsidRDefault="0091594C" w:rsidP="0089531A">
            <w:pPr>
              <w:contextualSpacing/>
              <w:jc w:val="center"/>
              <w:rPr>
                <w:rFonts w:ascii="Arial" w:hAnsi="Arial" w:cs="Arial"/>
              </w:rPr>
            </w:pPr>
          </w:p>
        </w:tc>
        <w:tc>
          <w:tcPr>
            <w:tcW w:w="387" w:type="pct"/>
            <w:shd w:val="clear" w:color="auto" w:fill="auto"/>
          </w:tcPr>
          <w:p w14:paraId="6233F1FA" w14:textId="4E549D26" w:rsidR="0091594C" w:rsidRPr="000D6D8B" w:rsidRDefault="00F724F0" w:rsidP="0089531A">
            <w:pPr>
              <w:contextualSpacing/>
              <w:jc w:val="center"/>
              <w:rPr>
                <w:rFonts w:ascii="Arial" w:hAnsi="Arial" w:cs="Arial"/>
              </w:rPr>
            </w:pPr>
            <w:r>
              <w:rPr>
                <w:rFonts w:ascii="Arial" w:hAnsi="Arial" w:cs="Arial"/>
              </w:rPr>
              <w:t>X</w:t>
            </w:r>
          </w:p>
        </w:tc>
        <w:tc>
          <w:tcPr>
            <w:tcW w:w="3443" w:type="pct"/>
            <w:shd w:val="clear" w:color="auto" w:fill="auto"/>
          </w:tcPr>
          <w:p w14:paraId="7DD6F509" w14:textId="5309C40B" w:rsidR="0091594C" w:rsidRPr="000D6D8B" w:rsidRDefault="0091594C" w:rsidP="0089531A">
            <w:pPr>
              <w:contextualSpacing/>
              <w:rPr>
                <w:rFonts w:ascii="Arial" w:hAnsi="Arial" w:cs="Arial"/>
              </w:rPr>
            </w:pPr>
            <w:r w:rsidRPr="000D6D8B">
              <w:rPr>
                <w:rFonts w:ascii="Arial" w:hAnsi="Arial" w:cs="Arial"/>
              </w:rPr>
              <w:t>POST-GRADUATE: An open-label, multicenter rollover study to evaluate the safety tolerability and efficacy of long-term gantenerumab administration in participants with Alzhiemer’s Disease</w:t>
            </w:r>
          </w:p>
        </w:tc>
      </w:tr>
      <w:tr w:rsidR="0089531A" w:rsidRPr="00F629B8" w14:paraId="150ED2B2" w14:textId="77777777" w:rsidTr="00151C76">
        <w:trPr>
          <w:trHeight w:val="317"/>
        </w:trPr>
        <w:tc>
          <w:tcPr>
            <w:tcW w:w="745" w:type="pct"/>
            <w:shd w:val="clear" w:color="auto" w:fill="auto"/>
          </w:tcPr>
          <w:p w14:paraId="2070C53D" w14:textId="77777777" w:rsidR="0089531A" w:rsidRPr="00C5755F" w:rsidRDefault="0089531A" w:rsidP="0089531A">
            <w:pPr>
              <w:contextualSpacing/>
              <w:rPr>
                <w:rFonts w:ascii="Arial" w:hAnsi="Arial" w:cs="Arial"/>
              </w:rPr>
            </w:pPr>
            <w:r w:rsidRPr="00C5755F">
              <w:rPr>
                <w:rFonts w:ascii="Arial" w:hAnsi="Arial" w:cs="Arial"/>
              </w:rPr>
              <w:t>NCT03313895</w:t>
            </w:r>
          </w:p>
        </w:tc>
        <w:tc>
          <w:tcPr>
            <w:tcW w:w="425" w:type="pct"/>
            <w:shd w:val="clear" w:color="auto" w:fill="auto"/>
          </w:tcPr>
          <w:p w14:paraId="214B7BD2" w14:textId="77777777" w:rsidR="0089531A" w:rsidRPr="00C5755F" w:rsidRDefault="0089531A" w:rsidP="0089531A">
            <w:pPr>
              <w:contextualSpacing/>
              <w:jc w:val="center"/>
              <w:rPr>
                <w:rFonts w:ascii="Arial" w:hAnsi="Arial" w:cs="Arial"/>
              </w:rPr>
            </w:pPr>
            <w:r w:rsidRPr="00C5755F">
              <w:rPr>
                <w:rFonts w:ascii="Arial" w:hAnsi="Arial" w:cs="Arial"/>
              </w:rPr>
              <w:t>X</w:t>
            </w:r>
          </w:p>
        </w:tc>
        <w:tc>
          <w:tcPr>
            <w:tcW w:w="387" w:type="pct"/>
            <w:shd w:val="clear" w:color="auto" w:fill="auto"/>
          </w:tcPr>
          <w:p w14:paraId="67D9E5C7" w14:textId="77777777" w:rsidR="0089531A" w:rsidRPr="00C5755F" w:rsidRDefault="0089531A" w:rsidP="0089531A">
            <w:pPr>
              <w:contextualSpacing/>
              <w:jc w:val="center"/>
              <w:rPr>
                <w:rFonts w:ascii="Arial" w:hAnsi="Arial" w:cs="Arial"/>
              </w:rPr>
            </w:pPr>
          </w:p>
        </w:tc>
        <w:tc>
          <w:tcPr>
            <w:tcW w:w="3443" w:type="pct"/>
            <w:shd w:val="clear" w:color="auto" w:fill="auto"/>
          </w:tcPr>
          <w:p w14:paraId="2D50EFDE" w14:textId="77777777" w:rsidR="0089531A" w:rsidRPr="00C5755F" w:rsidRDefault="0089531A" w:rsidP="0089531A">
            <w:pPr>
              <w:contextualSpacing/>
              <w:rPr>
                <w:rFonts w:ascii="Arial" w:hAnsi="Arial" w:cs="Arial"/>
              </w:rPr>
            </w:pPr>
            <w:r w:rsidRPr="00C5755F">
              <w:rPr>
                <w:rFonts w:ascii="Arial" w:hAnsi="Arial" w:cs="Arial"/>
              </w:rPr>
              <w:t>The ACT Trial: Effects of Combined Aerobic Exercise and Cognitive Training in MCI</w:t>
            </w:r>
          </w:p>
        </w:tc>
      </w:tr>
      <w:tr w:rsidR="0089531A" w:rsidRPr="00F629B8" w14:paraId="7ADC55E5" w14:textId="77777777" w:rsidTr="00B01545">
        <w:trPr>
          <w:trHeight w:val="386"/>
        </w:trPr>
        <w:tc>
          <w:tcPr>
            <w:tcW w:w="745" w:type="pct"/>
            <w:shd w:val="clear" w:color="auto" w:fill="auto"/>
          </w:tcPr>
          <w:p w14:paraId="55E5D4D6" w14:textId="77777777" w:rsidR="0089531A" w:rsidRPr="000D6D8B" w:rsidRDefault="0089531A" w:rsidP="0089531A">
            <w:pPr>
              <w:contextualSpacing/>
              <w:rPr>
                <w:rFonts w:ascii="Arial" w:hAnsi="Arial" w:cs="Arial"/>
              </w:rPr>
            </w:pPr>
            <w:r w:rsidRPr="000D6D8B">
              <w:rPr>
                <w:rFonts w:ascii="Arial" w:hAnsi="Arial" w:cs="Arial"/>
              </w:rPr>
              <w:t>NCT02008357</w:t>
            </w:r>
          </w:p>
        </w:tc>
        <w:tc>
          <w:tcPr>
            <w:tcW w:w="425" w:type="pct"/>
            <w:shd w:val="clear" w:color="auto" w:fill="auto"/>
          </w:tcPr>
          <w:p w14:paraId="6D22EB4F" w14:textId="77777777" w:rsidR="0089531A" w:rsidRPr="000D6D8B" w:rsidRDefault="0089531A" w:rsidP="0089531A">
            <w:pPr>
              <w:contextualSpacing/>
              <w:jc w:val="center"/>
              <w:rPr>
                <w:rFonts w:ascii="Arial" w:hAnsi="Arial" w:cs="Arial"/>
              </w:rPr>
            </w:pPr>
          </w:p>
        </w:tc>
        <w:tc>
          <w:tcPr>
            <w:tcW w:w="387" w:type="pct"/>
            <w:shd w:val="clear" w:color="auto" w:fill="auto"/>
          </w:tcPr>
          <w:p w14:paraId="6FAA202B" w14:textId="77777777" w:rsidR="0089531A" w:rsidRPr="000D6D8B" w:rsidRDefault="0089531A" w:rsidP="0089531A">
            <w:pPr>
              <w:contextualSpacing/>
              <w:jc w:val="center"/>
              <w:rPr>
                <w:rFonts w:ascii="Arial" w:hAnsi="Arial" w:cs="Arial"/>
              </w:rPr>
            </w:pPr>
            <w:r w:rsidRPr="000D6D8B">
              <w:rPr>
                <w:rFonts w:ascii="Arial" w:hAnsi="Arial" w:cs="Arial"/>
              </w:rPr>
              <w:t>X</w:t>
            </w:r>
          </w:p>
        </w:tc>
        <w:tc>
          <w:tcPr>
            <w:tcW w:w="3443" w:type="pct"/>
            <w:shd w:val="clear" w:color="auto" w:fill="auto"/>
          </w:tcPr>
          <w:p w14:paraId="6CA1162B" w14:textId="77777777" w:rsidR="0089531A" w:rsidRPr="000D6D8B" w:rsidRDefault="0089531A" w:rsidP="0089531A">
            <w:pPr>
              <w:contextualSpacing/>
              <w:rPr>
                <w:rFonts w:ascii="Arial" w:hAnsi="Arial" w:cs="Arial"/>
              </w:rPr>
            </w:pPr>
            <w:r w:rsidRPr="000D6D8B">
              <w:rPr>
                <w:rFonts w:ascii="Arial" w:hAnsi="Arial" w:cs="Arial"/>
              </w:rPr>
              <w:t>Anti-Amyloid treatment in Asymptomatic AD (A4) (ATRI)</w:t>
            </w:r>
          </w:p>
        </w:tc>
      </w:tr>
      <w:tr w:rsidR="0089531A" w:rsidRPr="00F629B8" w14:paraId="2FF5932E" w14:textId="77777777" w:rsidTr="00B01545">
        <w:trPr>
          <w:trHeight w:val="872"/>
        </w:trPr>
        <w:tc>
          <w:tcPr>
            <w:tcW w:w="745" w:type="pct"/>
            <w:shd w:val="clear" w:color="auto" w:fill="auto"/>
          </w:tcPr>
          <w:p w14:paraId="71D83025" w14:textId="77777777" w:rsidR="0089531A" w:rsidRPr="000D6D8B" w:rsidRDefault="0089531A" w:rsidP="0089531A">
            <w:pPr>
              <w:contextualSpacing/>
              <w:rPr>
                <w:rFonts w:ascii="Arial" w:hAnsi="Arial" w:cs="Arial"/>
              </w:rPr>
            </w:pPr>
            <w:r w:rsidRPr="000D6D8B">
              <w:rPr>
                <w:rFonts w:ascii="Arial" w:hAnsi="Arial" w:cs="Arial"/>
              </w:rPr>
              <w:t>None</w:t>
            </w:r>
          </w:p>
        </w:tc>
        <w:tc>
          <w:tcPr>
            <w:tcW w:w="425" w:type="pct"/>
            <w:shd w:val="clear" w:color="auto" w:fill="auto"/>
          </w:tcPr>
          <w:p w14:paraId="0DBBE252" w14:textId="77777777" w:rsidR="0089531A" w:rsidRPr="000D6D8B" w:rsidRDefault="0089531A" w:rsidP="0089531A">
            <w:pPr>
              <w:contextualSpacing/>
              <w:jc w:val="center"/>
              <w:rPr>
                <w:rFonts w:ascii="Arial" w:hAnsi="Arial" w:cs="Arial"/>
              </w:rPr>
            </w:pPr>
            <w:r w:rsidRPr="000D6D8B">
              <w:rPr>
                <w:rFonts w:ascii="Arial" w:hAnsi="Arial" w:cs="Arial"/>
              </w:rPr>
              <w:t>X</w:t>
            </w:r>
          </w:p>
        </w:tc>
        <w:tc>
          <w:tcPr>
            <w:tcW w:w="387" w:type="pct"/>
            <w:shd w:val="clear" w:color="auto" w:fill="auto"/>
          </w:tcPr>
          <w:p w14:paraId="7BE62666" w14:textId="77777777" w:rsidR="0089531A" w:rsidRPr="000D6D8B" w:rsidRDefault="0089531A" w:rsidP="0089531A">
            <w:pPr>
              <w:contextualSpacing/>
              <w:jc w:val="center"/>
              <w:rPr>
                <w:rFonts w:ascii="Arial" w:hAnsi="Arial" w:cs="Arial"/>
              </w:rPr>
            </w:pPr>
          </w:p>
        </w:tc>
        <w:tc>
          <w:tcPr>
            <w:tcW w:w="3443" w:type="pct"/>
            <w:shd w:val="clear" w:color="auto" w:fill="auto"/>
          </w:tcPr>
          <w:p w14:paraId="475C0340" w14:textId="77777777" w:rsidR="0089531A" w:rsidRPr="000D6D8B" w:rsidRDefault="0089531A" w:rsidP="0089531A">
            <w:pPr>
              <w:contextualSpacing/>
              <w:rPr>
                <w:rFonts w:ascii="Arial" w:hAnsi="Arial" w:cs="Arial"/>
              </w:rPr>
            </w:pPr>
            <w:r w:rsidRPr="000D6D8B">
              <w:rPr>
                <w:rFonts w:ascii="Arial" w:hAnsi="Arial" w:cs="Arial"/>
              </w:rPr>
              <w:t>Trial Ready Cohort for the Prevention of Alzheimer’s Dementia (TRC-PAD) To find as many people as possible (also called a “cohort”) who are interested in participating in clinical trials aimed at discovering treatments that will reduce the risk of developing Alzheimer’s dementia</w:t>
            </w:r>
          </w:p>
        </w:tc>
      </w:tr>
      <w:tr w:rsidR="0089531A" w:rsidRPr="00F629B8" w14:paraId="33A5CE37" w14:textId="77777777" w:rsidTr="00151C76">
        <w:trPr>
          <w:trHeight w:val="317"/>
        </w:trPr>
        <w:tc>
          <w:tcPr>
            <w:tcW w:w="745" w:type="pct"/>
            <w:shd w:val="clear" w:color="auto" w:fill="auto"/>
          </w:tcPr>
          <w:p w14:paraId="7B1C18E2" w14:textId="77777777" w:rsidR="0089531A" w:rsidRPr="000D6D8B" w:rsidRDefault="0089531A" w:rsidP="0089531A">
            <w:pPr>
              <w:contextualSpacing/>
              <w:rPr>
                <w:rFonts w:ascii="Arial" w:hAnsi="Arial" w:cs="Arial"/>
              </w:rPr>
            </w:pPr>
            <w:r w:rsidRPr="000D6D8B">
              <w:rPr>
                <w:rFonts w:ascii="Arial" w:hAnsi="Arial" w:cs="Arial"/>
              </w:rPr>
              <w:t>NCT04468659</w:t>
            </w:r>
          </w:p>
        </w:tc>
        <w:tc>
          <w:tcPr>
            <w:tcW w:w="425" w:type="pct"/>
            <w:shd w:val="clear" w:color="auto" w:fill="auto"/>
          </w:tcPr>
          <w:p w14:paraId="7FF399BF" w14:textId="77777777" w:rsidR="0089531A" w:rsidRPr="000D6D8B" w:rsidRDefault="0089531A" w:rsidP="0089531A">
            <w:pPr>
              <w:contextualSpacing/>
              <w:jc w:val="center"/>
              <w:rPr>
                <w:rFonts w:ascii="Arial" w:hAnsi="Arial" w:cs="Arial"/>
              </w:rPr>
            </w:pPr>
            <w:r w:rsidRPr="000D6D8B">
              <w:rPr>
                <w:rFonts w:ascii="Arial" w:hAnsi="Arial" w:cs="Arial"/>
              </w:rPr>
              <w:t>X</w:t>
            </w:r>
          </w:p>
        </w:tc>
        <w:tc>
          <w:tcPr>
            <w:tcW w:w="387" w:type="pct"/>
            <w:shd w:val="clear" w:color="auto" w:fill="auto"/>
          </w:tcPr>
          <w:p w14:paraId="3F5E3A22" w14:textId="77777777" w:rsidR="0089531A" w:rsidRPr="000D6D8B" w:rsidRDefault="0089531A" w:rsidP="0089531A">
            <w:pPr>
              <w:contextualSpacing/>
              <w:jc w:val="center"/>
              <w:rPr>
                <w:rFonts w:ascii="Arial" w:hAnsi="Arial" w:cs="Arial"/>
              </w:rPr>
            </w:pPr>
          </w:p>
        </w:tc>
        <w:tc>
          <w:tcPr>
            <w:tcW w:w="3443" w:type="pct"/>
            <w:shd w:val="clear" w:color="auto" w:fill="auto"/>
          </w:tcPr>
          <w:p w14:paraId="1CE90D09" w14:textId="77777777" w:rsidR="0089531A" w:rsidRPr="000D6D8B" w:rsidRDefault="0089531A" w:rsidP="0089531A">
            <w:pPr>
              <w:contextualSpacing/>
              <w:rPr>
                <w:rFonts w:ascii="Arial" w:hAnsi="Arial" w:cs="Arial"/>
              </w:rPr>
            </w:pPr>
            <w:r w:rsidRPr="000D6D8B">
              <w:rPr>
                <w:rFonts w:ascii="Arial" w:hAnsi="Arial" w:cs="Arial"/>
              </w:rPr>
              <w:t>AHEAD 3-45 Study</w:t>
            </w:r>
          </w:p>
        </w:tc>
      </w:tr>
    </w:tbl>
    <w:p w14:paraId="354EE5E3" w14:textId="77777777" w:rsidR="007716A2" w:rsidRDefault="007716A2">
      <w:r>
        <w:br w:type="page"/>
      </w:r>
    </w:p>
    <w:tbl>
      <w:tblPr>
        <w:tblStyle w:val="TableGrid"/>
        <w:tblW w:w="4814" w:type="pct"/>
        <w:tblLayout w:type="fixed"/>
        <w:tblLook w:val="04A0" w:firstRow="1" w:lastRow="0" w:firstColumn="1" w:lastColumn="0" w:noHBand="0" w:noVBand="1"/>
      </w:tblPr>
      <w:tblGrid>
        <w:gridCol w:w="2064"/>
        <w:gridCol w:w="1178"/>
        <w:gridCol w:w="1072"/>
        <w:gridCol w:w="9541"/>
      </w:tblGrid>
      <w:tr w:rsidR="0089531A" w:rsidRPr="00F629B8" w14:paraId="3C8756CB" w14:textId="77777777" w:rsidTr="00B8790E">
        <w:trPr>
          <w:trHeight w:val="317"/>
        </w:trPr>
        <w:tc>
          <w:tcPr>
            <w:tcW w:w="745" w:type="pct"/>
            <w:shd w:val="clear" w:color="auto" w:fill="auto"/>
          </w:tcPr>
          <w:p w14:paraId="32AAF9C2" w14:textId="57355D73" w:rsidR="0089531A" w:rsidRPr="00B01545" w:rsidRDefault="0089531A" w:rsidP="0089531A">
            <w:pPr>
              <w:contextualSpacing/>
              <w:rPr>
                <w:rFonts w:ascii="Arial" w:hAnsi="Arial" w:cs="Arial"/>
              </w:rPr>
            </w:pPr>
            <w:r w:rsidRPr="00B01545">
              <w:rPr>
                <w:rFonts w:ascii="Arial" w:hAnsi="Arial" w:cs="Arial"/>
              </w:rPr>
              <w:t>NCT04488419</w:t>
            </w:r>
          </w:p>
        </w:tc>
        <w:tc>
          <w:tcPr>
            <w:tcW w:w="425" w:type="pct"/>
            <w:shd w:val="clear" w:color="auto" w:fill="auto"/>
          </w:tcPr>
          <w:p w14:paraId="643C5A1F" w14:textId="77777777" w:rsidR="0089531A" w:rsidRPr="00B01545" w:rsidRDefault="0089531A" w:rsidP="00B8790E">
            <w:pPr>
              <w:contextualSpacing/>
              <w:jc w:val="center"/>
              <w:rPr>
                <w:rFonts w:ascii="Arial" w:hAnsi="Arial" w:cs="Arial"/>
              </w:rPr>
            </w:pPr>
          </w:p>
        </w:tc>
        <w:tc>
          <w:tcPr>
            <w:tcW w:w="387" w:type="pct"/>
            <w:shd w:val="clear" w:color="auto" w:fill="auto"/>
          </w:tcPr>
          <w:p w14:paraId="7A5A3E82" w14:textId="77777777" w:rsidR="0089531A" w:rsidRPr="00B01545" w:rsidRDefault="0089531A" w:rsidP="00B8790E">
            <w:pPr>
              <w:contextualSpacing/>
              <w:jc w:val="center"/>
              <w:rPr>
                <w:rFonts w:ascii="Arial" w:hAnsi="Arial" w:cs="Arial"/>
              </w:rPr>
            </w:pPr>
          </w:p>
        </w:tc>
        <w:tc>
          <w:tcPr>
            <w:tcW w:w="3443" w:type="pct"/>
            <w:shd w:val="clear" w:color="auto" w:fill="auto"/>
          </w:tcPr>
          <w:p w14:paraId="731D0CF7" w14:textId="1D0445F6" w:rsidR="0089531A" w:rsidRPr="00B01545" w:rsidRDefault="0089531A" w:rsidP="0089531A">
            <w:pPr>
              <w:contextualSpacing/>
              <w:rPr>
                <w:rFonts w:ascii="Arial" w:hAnsi="Arial" w:cs="Arial"/>
              </w:rPr>
            </w:pPr>
            <w:r w:rsidRPr="00B01545">
              <w:rPr>
                <w:rFonts w:ascii="Arial" w:hAnsi="Arial" w:cs="Arial"/>
              </w:rPr>
              <w:t xml:space="preserve">Athira ATH-1017-AD-0203; Open Label Study of ATH-1017 for Treatment of Mild to Moderate Alzheimer's Disease </w:t>
            </w:r>
          </w:p>
        </w:tc>
      </w:tr>
      <w:tr w:rsidR="00EA2535" w:rsidRPr="00F629B8" w14:paraId="23355579" w14:textId="77777777" w:rsidTr="00EA2535">
        <w:trPr>
          <w:trHeight w:val="317"/>
        </w:trPr>
        <w:tc>
          <w:tcPr>
            <w:tcW w:w="745" w:type="pct"/>
            <w:shd w:val="clear" w:color="auto" w:fill="auto"/>
          </w:tcPr>
          <w:p w14:paraId="5992EF73" w14:textId="6D02F0B7" w:rsidR="00EA2535" w:rsidRPr="00B01545" w:rsidRDefault="00EA2535" w:rsidP="00EA2535">
            <w:pPr>
              <w:contextualSpacing/>
              <w:rPr>
                <w:rFonts w:ascii="Arial" w:hAnsi="Arial" w:cs="Arial"/>
              </w:rPr>
            </w:pPr>
            <w:r w:rsidRPr="00B01545">
              <w:rPr>
                <w:rFonts w:ascii="Arial" w:hAnsi="Arial" w:cs="Arial"/>
                <w:color w:val="000000"/>
                <w:shd w:val="clear" w:color="auto" w:fill="FFFFFF"/>
              </w:rPr>
              <w:t>NCT04241068</w:t>
            </w:r>
          </w:p>
        </w:tc>
        <w:tc>
          <w:tcPr>
            <w:tcW w:w="425" w:type="pct"/>
            <w:shd w:val="clear" w:color="auto" w:fill="auto"/>
          </w:tcPr>
          <w:p w14:paraId="74F8E82A" w14:textId="77777777" w:rsidR="00EA2535" w:rsidRPr="00B01545" w:rsidRDefault="00EA2535" w:rsidP="00B8790E">
            <w:pPr>
              <w:contextualSpacing/>
              <w:jc w:val="center"/>
              <w:rPr>
                <w:rFonts w:ascii="Arial" w:hAnsi="Arial" w:cs="Arial"/>
              </w:rPr>
            </w:pPr>
          </w:p>
        </w:tc>
        <w:tc>
          <w:tcPr>
            <w:tcW w:w="387" w:type="pct"/>
            <w:shd w:val="clear" w:color="auto" w:fill="auto"/>
          </w:tcPr>
          <w:p w14:paraId="0BEF87DA" w14:textId="24D980A9" w:rsidR="00EA2535" w:rsidRPr="00B01545" w:rsidRDefault="00EA2535" w:rsidP="00B8790E">
            <w:pPr>
              <w:contextualSpacing/>
              <w:jc w:val="center"/>
              <w:rPr>
                <w:rFonts w:ascii="Arial" w:hAnsi="Arial" w:cs="Arial"/>
              </w:rPr>
            </w:pPr>
            <w:r w:rsidRPr="00B01545">
              <w:rPr>
                <w:rFonts w:ascii="Arial" w:eastAsia="Calibri" w:hAnsi="Arial" w:cs="Arial"/>
              </w:rPr>
              <w:t>X</w:t>
            </w:r>
          </w:p>
        </w:tc>
        <w:tc>
          <w:tcPr>
            <w:tcW w:w="3443" w:type="pct"/>
            <w:shd w:val="clear" w:color="auto" w:fill="auto"/>
          </w:tcPr>
          <w:p w14:paraId="7F3B5B95" w14:textId="6DE822CF" w:rsidR="00EA2535" w:rsidRPr="00B01545" w:rsidRDefault="000D6D8B" w:rsidP="00EA2535">
            <w:pPr>
              <w:contextualSpacing/>
              <w:rPr>
                <w:rFonts w:ascii="Arial" w:hAnsi="Arial" w:cs="Arial"/>
              </w:rPr>
            </w:pPr>
            <w:r w:rsidRPr="00B01545">
              <w:rPr>
                <w:rFonts w:ascii="Arial" w:eastAsia="Calibri" w:hAnsi="Arial" w:cs="Arial"/>
              </w:rPr>
              <w:t>EMBARK: A study to Evaluate Safety and Tolerability of Aducanumab in Participants with Alzheimer’s Disease who Had Previously Participated in the Aducanumab Studies 221AD103, 221AD301, 221AD302 and 221AD205</w:t>
            </w:r>
          </w:p>
        </w:tc>
      </w:tr>
      <w:tr w:rsidR="00B8790E" w:rsidRPr="00F629B8" w14:paraId="4121019F" w14:textId="77777777" w:rsidTr="00EA2535">
        <w:trPr>
          <w:trHeight w:val="317"/>
        </w:trPr>
        <w:tc>
          <w:tcPr>
            <w:tcW w:w="745" w:type="pct"/>
            <w:shd w:val="clear" w:color="auto" w:fill="auto"/>
          </w:tcPr>
          <w:p w14:paraId="7EDF8B9C" w14:textId="376CC1DD" w:rsidR="00B8790E" w:rsidRPr="00B01545" w:rsidRDefault="00B8790E" w:rsidP="00B8790E">
            <w:pPr>
              <w:contextualSpacing/>
              <w:rPr>
                <w:rFonts w:ascii="Arial" w:hAnsi="Arial" w:cs="Arial"/>
              </w:rPr>
            </w:pPr>
            <w:r w:rsidRPr="00B01545">
              <w:rPr>
                <w:rFonts w:ascii="Arial" w:hAnsi="Arial" w:cs="Arial"/>
                <w:color w:val="000000"/>
                <w:shd w:val="clear" w:color="auto" w:fill="FFFFFF"/>
              </w:rPr>
              <w:t>NCT04437511</w:t>
            </w:r>
          </w:p>
        </w:tc>
        <w:tc>
          <w:tcPr>
            <w:tcW w:w="425" w:type="pct"/>
            <w:shd w:val="clear" w:color="auto" w:fill="auto"/>
          </w:tcPr>
          <w:p w14:paraId="60FBDEAC" w14:textId="77777777" w:rsidR="00B8790E" w:rsidRPr="00B01545" w:rsidRDefault="00B8790E" w:rsidP="00B8790E">
            <w:pPr>
              <w:contextualSpacing/>
              <w:jc w:val="center"/>
              <w:rPr>
                <w:rFonts w:ascii="Arial" w:hAnsi="Arial" w:cs="Arial"/>
              </w:rPr>
            </w:pPr>
          </w:p>
        </w:tc>
        <w:tc>
          <w:tcPr>
            <w:tcW w:w="387" w:type="pct"/>
            <w:shd w:val="clear" w:color="auto" w:fill="auto"/>
          </w:tcPr>
          <w:p w14:paraId="399A6831" w14:textId="62561B0B" w:rsidR="00B8790E" w:rsidRPr="00B01545" w:rsidRDefault="00B8790E" w:rsidP="00B8790E">
            <w:pPr>
              <w:contextualSpacing/>
              <w:jc w:val="center"/>
              <w:rPr>
                <w:rFonts w:ascii="Arial" w:hAnsi="Arial" w:cs="Arial"/>
              </w:rPr>
            </w:pPr>
            <w:r w:rsidRPr="00B01545">
              <w:rPr>
                <w:rFonts w:ascii="Arial" w:eastAsia="Calibri" w:hAnsi="Arial" w:cs="Arial"/>
              </w:rPr>
              <w:t>X</w:t>
            </w:r>
          </w:p>
        </w:tc>
        <w:tc>
          <w:tcPr>
            <w:tcW w:w="3443" w:type="pct"/>
            <w:shd w:val="clear" w:color="auto" w:fill="auto"/>
          </w:tcPr>
          <w:p w14:paraId="739BF55E" w14:textId="671D2747" w:rsidR="00B8790E" w:rsidRPr="00B01545" w:rsidRDefault="000D6D8B" w:rsidP="00B8790E">
            <w:pPr>
              <w:contextualSpacing/>
              <w:rPr>
                <w:rFonts w:ascii="Arial" w:hAnsi="Arial" w:cs="Arial"/>
              </w:rPr>
            </w:pPr>
            <w:r w:rsidRPr="00B01545">
              <w:rPr>
                <w:rFonts w:ascii="Arial" w:eastAsia="Calibri" w:hAnsi="Arial" w:cs="Arial"/>
              </w:rPr>
              <w:t>TRAILBLAZER: A Study of Donanemab (LY3002813) in Participants with Early Alzheimer’s Disease (TRAILBLAZER-ALZ 2)</w:t>
            </w:r>
          </w:p>
        </w:tc>
      </w:tr>
      <w:tr w:rsidR="00B8790E" w:rsidRPr="00F629B8" w14:paraId="28E16FB4" w14:textId="77777777" w:rsidTr="00EA2535">
        <w:trPr>
          <w:trHeight w:val="317"/>
        </w:trPr>
        <w:tc>
          <w:tcPr>
            <w:tcW w:w="745" w:type="pct"/>
            <w:shd w:val="clear" w:color="auto" w:fill="auto"/>
          </w:tcPr>
          <w:p w14:paraId="3219B7D4" w14:textId="41785627" w:rsidR="00B8790E" w:rsidRPr="00B01545" w:rsidRDefault="00B8790E" w:rsidP="00B8790E">
            <w:pPr>
              <w:contextualSpacing/>
              <w:rPr>
                <w:rFonts w:ascii="Arial" w:hAnsi="Arial" w:cs="Arial"/>
              </w:rPr>
            </w:pPr>
            <w:r w:rsidRPr="00B01545">
              <w:rPr>
                <w:rFonts w:ascii="Arial" w:hAnsi="Arial" w:cs="Arial"/>
                <w:color w:val="000000"/>
                <w:shd w:val="clear" w:color="auto" w:fill="FFFFFF"/>
              </w:rPr>
              <w:t>NCT04381468</w:t>
            </w:r>
          </w:p>
        </w:tc>
        <w:tc>
          <w:tcPr>
            <w:tcW w:w="425" w:type="pct"/>
            <w:shd w:val="clear" w:color="auto" w:fill="auto"/>
          </w:tcPr>
          <w:p w14:paraId="1FAE0627" w14:textId="408DDEB3" w:rsidR="00B8790E" w:rsidRPr="00B01545" w:rsidRDefault="00B8790E" w:rsidP="00B8790E">
            <w:pPr>
              <w:contextualSpacing/>
              <w:jc w:val="center"/>
              <w:rPr>
                <w:rFonts w:ascii="Arial" w:hAnsi="Arial" w:cs="Arial"/>
              </w:rPr>
            </w:pPr>
            <w:r w:rsidRPr="00B01545">
              <w:rPr>
                <w:rFonts w:ascii="Arial" w:eastAsia="Calibri" w:hAnsi="Arial" w:cs="Arial"/>
              </w:rPr>
              <w:t>X</w:t>
            </w:r>
          </w:p>
        </w:tc>
        <w:tc>
          <w:tcPr>
            <w:tcW w:w="387" w:type="pct"/>
            <w:shd w:val="clear" w:color="auto" w:fill="auto"/>
          </w:tcPr>
          <w:p w14:paraId="722EBA3E" w14:textId="77777777" w:rsidR="00B8790E" w:rsidRPr="00B01545" w:rsidRDefault="00B8790E" w:rsidP="00B8790E">
            <w:pPr>
              <w:contextualSpacing/>
              <w:jc w:val="center"/>
              <w:rPr>
                <w:rFonts w:ascii="Arial" w:hAnsi="Arial" w:cs="Arial"/>
              </w:rPr>
            </w:pPr>
          </w:p>
        </w:tc>
        <w:tc>
          <w:tcPr>
            <w:tcW w:w="3443" w:type="pct"/>
            <w:shd w:val="clear" w:color="auto" w:fill="auto"/>
          </w:tcPr>
          <w:p w14:paraId="05ABBF95" w14:textId="34FAB972" w:rsidR="00B8790E" w:rsidRPr="00B01545" w:rsidRDefault="000D6D8B" w:rsidP="00B8790E">
            <w:pPr>
              <w:contextualSpacing/>
              <w:rPr>
                <w:rFonts w:ascii="Arial" w:hAnsi="Arial" w:cs="Arial"/>
              </w:rPr>
            </w:pPr>
            <w:r w:rsidRPr="00B01545">
              <w:rPr>
                <w:rFonts w:ascii="Arial" w:eastAsia="Calibri" w:hAnsi="Arial" w:cs="Arial"/>
              </w:rPr>
              <w:t>Vaccinex; SEM4AD Blockade Safety and Brain Metabolic Activity in Alzheimer’s Disease (AD) (Signal-AD)</w:t>
            </w:r>
          </w:p>
        </w:tc>
      </w:tr>
      <w:tr w:rsidR="00B8790E" w:rsidRPr="00F629B8" w14:paraId="08DE5AB7" w14:textId="77777777" w:rsidTr="00EA2535">
        <w:trPr>
          <w:trHeight w:val="317"/>
        </w:trPr>
        <w:tc>
          <w:tcPr>
            <w:tcW w:w="745" w:type="pct"/>
            <w:shd w:val="clear" w:color="auto" w:fill="auto"/>
          </w:tcPr>
          <w:p w14:paraId="3A1FAA08" w14:textId="4CD0DD68" w:rsidR="00B8790E" w:rsidRPr="00B01545" w:rsidRDefault="00B8790E" w:rsidP="00B8790E">
            <w:pPr>
              <w:contextualSpacing/>
              <w:rPr>
                <w:rFonts w:ascii="Arial" w:hAnsi="Arial" w:cs="Arial"/>
              </w:rPr>
            </w:pPr>
            <w:r w:rsidRPr="00B01545">
              <w:rPr>
                <w:rFonts w:ascii="Arial" w:hAnsi="Arial" w:cs="Arial"/>
                <w:color w:val="000000"/>
                <w:shd w:val="clear" w:color="auto" w:fill="FFFFFF"/>
              </w:rPr>
              <w:t>NCT04770220</w:t>
            </w:r>
          </w:p>
        </w:tc>
        <w:tc>
          <w:tcPr>
            <w:tcW w:w="425" w:type="pct"/>
            <w:shd w:val="clear" w:color="auto" w:fill="auto"/>
          </w:tcPr>
          <w:p w14:paraId="6BCABC16" w14:textId="53336C9B" w:rsidR="00B8790E" w:rsidRPr="00B01545" w:rsidRDefault="000D6D8B" w:rsidP="00B8790E">
            <w:pPr>
              <w:contextualSpacing/>
              <w:jc w:val="center"/>
              <w:rPr>
                <w:rFonts w:ascii="Arial" w:hAnsi="Arial" w:cs="Arial"/>
              </w:rPr>
            </w:pPr>
            <w:r w:rsidRPr="00B01545">
              <w:rPr>
                <w:rFonts w:ascii="Arial" w:hAnsi="Arial" w:cs="Arial"/>
              </w:rPr>
              <w:t>X</w:t>
            </w:r>
          </w:p>
        </w:tc>
        <w:tc>
          <w:tcPr>
            <w:tcW w:w="387" w:type="pct"/>
            <w:shd w:val="clear" w:color="auto" w:fill="auto"/>
          </w:tcPr>
          <w:p w14:paraId="5B9E8742" w14:textId="77777777" w:rsidR="00B8790E" w:rsidRPr="00B01545" w:rsidRDefault="00B8790E" w:rsidP="00B8790E">
            <w:pPr>
              <w:contextualSpacing/>
              <w:jc w:val="center"/>
              <w:rPr>
                <w:rFonts w:ascii="Arial" w:hAnsi="Arial" w:cs="Arial"/>
              </w:rPr>
            </w:pPr>
          </w:p>
        </w:tc>
        <w:tc>
          <w:tcPr>
            <w:tcW w:w="3443" w:type="pct"/>
            <w:shd w:val="clear" w:color="auto" w:fill="auto"/>
          </w:tcPr>
          <w:p w14:paraId="6BB7E523" w14:textId="644E6AD5" w:rsidR="00B8790E" w:rsidRPr="00B01545" w:rsidRDefault="000D6D8B" w:rsidP="00B8790E">
            <w:pPr>
              <w:contextualSpacing/>
              <w:rPr>
                <w:rFonts w:ascii="Arial" w:hAnsi="Arial" w:cs="Arial"/>
              </w:rPr>
            </w:pPr>
            <w:r w:rsidRPr="00B01545">
              <w:rPr>
                <w:rFonts w:ascii="Arial" w:eastAsia="Calibri" w:hAnsi="Arial" w:cs="Arial"/>
              </w:rPr>
              <w:t xml:space="preserve">Alzheon; An Efficacy and Safety Study of ALZ-801 in APOE4/4 Early AD Subjects (APOLLOE4) </w:t>
            </w:r>
          </w:p>
        </w:tc>
      </w:tr>
      <w:bookmarkEnd w:id="3"/>
      <w:tr w:rsidR="000D6D8B" w:rsidRPr="00F629B8" w14:paraId="52E4D15D" w14:textId="77777777" w:rsidTr="00EA2535">
        <w:trPr>
          <w:trHeight w:val="317"/>
        </w:trPr>
        <w:tc>
          <w:tcPr>
            <w:tcW w:w="745" w:type="pct"/>
            <w:shd w:val="clear" w:color="auto" w:fill="auto"/>
          </w:tcPr>
          <w:p w14:paraId="4C2D405E" w14:textId="706C0493" w:rsidR="000D6D8B" w:rsidRPr="00B01545" w:rsidRDefault="000D6D8B" w:rsidP="000D6D8B">
            <w:pPr>
              <w:contextualSpacing/>
              <w:rPr>
                <w:rFonts w:ascii="Arial" w:hAnsi="Arial" w:cs="Arial"/>
                <w:color w:val="000000"/>
                <w:shd w:val="clear" w:color="auto" w:fill="FFFFFF"/>
              </w:rPr>
            </w:pPr>
            <w:r w:rsidRPr="00B01545">
              <w:rPr>
                <w:rFonts w:ascii="Arial" w:hAnsi="Arial" w:cs="Arial"/>
                <w:color w:val="000000"/>
                <w:shd w:val="clear" w:color="auto" w:fill="FFFFFF"/>
              </w:rPr>
              <w:t>NCT04994483</w:t>
            </w:r>
          </w:p>
        </w:tc>
        <w:tc>
          <w:tcPr>
            <w:tcW w:w="425" w:type="pct"/>
            <w:shd w:val="clear" w:color="auto" w:fill="auto"/>
          </w:tcPr>
          <w:p w14:paraId="7F0B2951" w14:textId="76DA66C6" w:rsidR="000D6D8B" w:rsidRPr="00B01545" w:rsidRDefault="000D6D8B" w:rsidP="000D6D8B">
            <w:pPr>
              <w:contextualSpacing/>
              <w:jc w:val="center"/>
              <w:rPr>
                <w:rFonts w:ascii="Arial" w:hAnsi="Arial" w:cs="Arial"/>
              </w:rPr>
            </w:pPr>
            <w:r w:rsidRPr="00B01545">
              <w:rPr>
                <w:rFonts w:ascii="Arial" w:hAnsi="Arial" w:cs="Arial"/>
              </w:rPr>
              <w:t>X</w:t>
            </w:r>
          </w:p>
        </w:tc>
        <w:tc>
          <w:tcPr>
            <w:tcW w:w="387" w:type="pct"/>
            <w:shd w:val="clear" w:color="auto" w:fill="auto"/>
          </w:tcPr>
          <w:p w14:paraId="6A3CFA17" w14:textId="77777777" w:rsidR="000D6D8B" w:rsidRPr="00B01545" w:rsidRDefault="000D6D8B" w:rsidP="000D6D8B">
            <w:pPr>
              <w:contextualSpacing/>
              <w:jc w:val="center"/>
              <w:rPr>
                <w:rFonts w:ascii="Arial" w:hAnsi="Arial" w:cs="Arial"/>
              </w:rPr>
            </w:pPr>
          </w:p>
        </w:tc>
        <w:tc>
          <w:tcPr>
            <w:tcW w:w="3443" w:type="pct"/>
            <w:shd w:val="clear" w:color="auto" w:fill="auto"/>
          </w:tcPr>
          <w:p w14:paraId="40533353" w14:textId="2C5F89D3" w:rsidR="000D6D8B" w:rsidRPr="00B01545" w:rsidRDefault="000D6D8B" w:rsidP="000D6D8B">
            <w:pPr>
              <w:contextualSpacing/>
              <w:rPr>
                <w:rFonts w:ascii="Arial" w:eastAsia="Calibri" w:hAnsi="Arial" w:cs="Arial"/>
              </w:rPr>
            </w:pPr>
            <w:r w:rsidRPr="00B01545">
              <w:rPr>
                <w:rFonts w:ascii="Arial" w:hAnsi="Arial" w:cs="Arial"/>
                <w:color w:val="000000"/>
                <w:shd w:val="clear" w:color="auto" w:fill="FFFFFF"/>
              </w:rPr>
              <w:t xml:space="preserve">CASSAVA; A 52-week safety and efficacy study of simufilam (PTI-125) given twice daily to participants with mild-to-moderate Alzheimer's disease (AD) for 52 weeks. </w:t>
            </w:r>
          </w:p>
        </w:tc>
      </w:tr>
      <w:tr w:rsidR="000D6D8B" w:rsidRPr="00F629B8" w14:paraId="01F07F48" w14:textId="77777777" w:rsidTr="00EA2535">
        <w:trPr>
          <w:trHeight w:val="317"/>
        </w:trPr>
        <w:tc>
          <w:tcPr>
            <w:tcW w:w="745" w:type="pct"/>
            <w:shd w:val="clear" w:color="auto" w:fill="auto"/>
          </w:tcPr>
          <w:p w14:paraId="194F46B0" w14:textId="6C321146" w:rsidR="000D6D8B" w:rsidRPr="00B01545" w:rsidRDefault="000D6D8B" w:rsidP="000D6D8B">
            <w:pPr>
              <w:contextualSpacing/>
              <w:rPr>
                <w:rFonts w:ascii="Arial" w:hAnsi="Arial" w:cs="Arial"/>
                <w:color w:val="000000"/>
                <w:shd w:val="clear" w:color="auto" w:fill="FFFFFF"/>
              </w:rPr>
            </w:pPr>
            <w:r w:rsidRPr="00B01545">
              <w:rPr>
                <w:rFonts w:ascii="Arial" w:hAnsi="Arial" w:cs="Arial"/>
                <w:color w:val="000000"/>
                <w:shd w:val="clear" w:color="auto" w:fill="FFFFFF"/>
              </w:rPr>
              <w:t>NCT05058950</w:t>
            </w:r>
          </w:p>
        </w:tc>
        <w:tc>
          <w:tcPr>
            <w:tcW w:w="425" w:type="pct"/>
            <w:shd w:val="clear" w:color="auto" w:fill="auto"/>
          </w:tcPr>
          <w:p w14:paraId="115791E7" w14:textId="33A5AC6C" w:rsidR="000D6D8B" w:rsidRPr="00B01545" w:rsidRDefault="000D6D8B" w:rsidP="000D6D8B">
            <w:pPr>
              <w:contextualSpacing/>
              <w:jc w:val="center"/>
              <w:rPr>
                <w:rFonts w:ascii="Arial" w:hAnsi="Arial" w:cs="Arial"/>
              </w:rPr>
            </w:pPr>
            <w:r w:rsidRPr="00B01545">
              <w:rPr>
                <w:rFonts w:ascii="Arial" w:hAnsi="Arial" w:cs="Arial"/>
              </w:rPr>
              <w:t>X</w:t>
            </w:r>
          </w:p>
        </w:tc>
        <w:tc>
          <w:tcPr>
            <w:tcW w:w="387" w:type="pct"/>
            <w:shd w:val="clear" w:color="auto" w:fill="auto"/>
          </w:tcPr>
          <w:p w14:paraId="6784F4BA" w14:textId="77777777" w:rsidR="000D6D8B" w:rsidRPr="00B01545" w:rsidRDefault="000D6D8B" w:rsidP="000D6D8B">
            <w:pPr>
              <w:contextualSpacing/>
              <w:jc w:val="center"/>
              <w:rPr>
                <w:rFonts w:ascii="Arial" w:hAnsi="Arial" w:cs="Arial"/>
              </w:rPr>
            </w:pPr>
          </w:p>
        </w:tc>
        <w:tc>
          <w:tcPr>
            <w:tcW w:w="3443" w:type="pct"/>
            <w:shd w:val="clear" w:color="auto" w:fill="auto"/>
          </w:tcPr>
          <w:p w14:paraId="72AD6B0B" w14:textId="68205578" w:rsidR="000D6D8B" w:rsidRPr="00B01545" w:rsidRDefault="000D6D8B" w:rsidP="000D6D8B">
            <w:pPr>
              <w:contextualSpacing/>
              <w:rPr>
                <w:rFonts w:ascii="Arial" w:eastAsia="Calibri" w:hAnsi="Arial" w:cs="Arial"/>
              </w:rPr>
            </w:pPr>
            <w:r w:rsidRPr="00B01545">
              <w:rPr>
                <w:rFonts w:ascii="Arial" w:eastAsia="Calibri" w:hAnsi="Arial" w:cs="Arial"/>
              </w:rPr>
              <w:t>Biogen Intuition; An observational Study Using Multimodal Sensors to Measure Cognitive Health in Adults and Distinguish Mild Cognitive Impairment from Normal Aging</w:t>
            </w:r>
          </w:p>
        </w:tc>
      </w:tr>
      <w:tr w:rsidR="00D3192C" w:rsidRPr="00F629B8" w14:paraId="54D2BCB8" w14:textId="77777777" w:rsidTr="00EA2535">
        <w:trPr>
          <w:trHeight w:val="317"/>
        </w:trPr>
        <w:tc>
          <w:tcPr>
            <w:tcW w:w="745" w:type="pct"/>
            <w:shd w:val="clear" w:color="auto" w:fill="auto"/>
          </w:tcPr>
          <w:p w14:paraId="1286450D" w14:textId="1E4876A4" w:rsidR="00D3192C" w:rsidRPr="00B01545" w:rsidRDefault="00556A6B" w:rsidP="000D6D8B">
            <w:pPr>
              <w:contextualSpacing/>
              <w:rPr>
                <w:rFonts w:ascii="Arial" w:hAnsi="Arial" w:cs="Arial"/>
                <w:color w:val="000000"/>
                <w:shd w:val="clear" w:color="auto" w:fill="FFFFFF"/>
              </w:rPr>
            </w:pPr>
            <w:r>
              <w:rPr>
                <w:rFonts w:ascii="Arial" w:hAnsi="Arial" w:cs="Arial"/>
                <w:color w:val="000000"/>
                <w:shd w:val="clear" w:color="auto" w:fill="FFFFFF"/>
              </w:rPr>
              <w:t>NCT05256134</w:t>
            </w:r>
          </w:p>
        </w:tc>
        <w:tc>
          <w:tcPr>
            <w:tcW w:w="425" w:type="pct"/>
            <w:shd w:val="clear" w:color="auto" w:fill="auto"/>
          </w:tcPr>
          <w:p w14:paraId="4413CAD4" w14:textId="77777777" w:rsidR="00D3192C" w:rsidRPr="00B01545" w:rsidRDefault="00D3192C" w:rsidP="000D6D8B">
            <w:pPr>
              <w:contextualSpacing/>
              <w:jc w:val="center"/>
              <w:rPr>
                <w:rFonts w:ascii="Arial" w:hAnsi="Arial" w:cs="Arial"/>
              </w:rPr>
            </w:pPr>
          </w:p>
        </w:tc>
        <w:tc>
          <w:tcPr>
            <w:tcW w:w="387" w:type="pct"/>
            <w:shd w:val="clear" w:color="auto" w:fill="auto"/>
          </w:tcPr>
          <w:p w14:paraId="46590F51" w14:textId="0B4800CC" w:rsidR="00D3192C" w:rsidRPr="00B01545" w:rsidRDefault="00D3192C" w:rsidP="000D6D8B">
            <w:pPr>
              <w:contextualSpacing/>
              <w:jc w:val="center"/>
              <w:rPr>
                <w:rFonts w:ascii="Arial" w:hAnsi="Arial" w:cs="Arial"/>
              </w:rPr>
            </w:pPr>
          </w:p>
        </w:tc>
        <w:tc>
          <w:tcPr>
            <w:tcW w:w="3443" w:type="pct"/>
            <w:shd w:val="clear" w:color="auto" w:fill="auto"/>
          </w:tcPr>
          <w:p w14:paraId="61AD6A45" w14:textId="067E68A3" w:rsidR="00D3192C" w:rsidRPr="00B01545" w:rsidRDefault="00556A6B" w:rsidP="000D6D8B">
            <w:pPr>
              <w:contextualSpacing/>
              <w:rPr>
                <w:rFonts w:ascii="Arial" w:eastAsia="Calibri" w:hAnsi="Arial" w:cs="Arial"/>
              </w:rPr>
            </w:pPr>
            <w:r>
              <w:rPr>
                <w:rFonts w:ascii="Arial" w:eastAsia="Calibri" w:hAnsi="Arial" w:cs="Arial"/>
              </w:rPr>
              <w:t xml:space="preserve">Skyline: A study </w:t>
            </w:r>
            <w:r w:rsidR="005E226D">
              <w:rPr>
                <w:rFonts w:ascii="Arial" w:eastAsia="Calibri" w:hAnsi="Arial" w:cs="Arial"/>
              </w:rPr>
              <w:t>to evaluate safety and efficacy of Ganteneru</w:t>
            </w:r>
            <w:r w:rsidR="00EC6540">
              <w:rPr>
                <w:rFonts w:ascii="Arial" w:eastAsia="Calibri" w:hAnsi="Arial" w:cs="Arial"/>
              </w:rPr>
              <w:t xml:space="preserve">mab in patients at risk of developing Alzheimer’s Disease **TO START </w:t>
            </w:r>
            <w:r w:rsidR="009A4055">
              <w:rPr>
                <w:rFonts w:ascii="Arial" w:eastAsia="Calibri" w:hAnsi="Arial" w:cs="Arial"/>
              </w:rPr>
              <w:t>ENROLLING Early 2023</w:t>
            </w:r>
            <w:r w:rsidR="00590DC5">
              <w:rPr>
                <w:rFonts w:ascii="Arial" w:eastAsia="Calibri" w:hAnsi="Arial" w:cs="Arial"/>
              </w:rPr>
              <w:t>**</w:t>
            </w:r>
          </w:p>
        </w:tc>
      </w:tr>
      <w:tr w:rsidR="009A4055" w:rsidRPr="00F629B8" w14:paraId="7B20253E" w14:textId="77777777" w:rsidTr="00EA2535">
        <w:trPr>
          <w:trHeight w:val="317"/>
        </w:trPr>
        <w:tc>
          <w:tcPr>
            <w:tcW w:w="745" w:type="pct"/>
            <w:shd w:val="clear" w:color="auto" w:fill="auto"/>
          </w:tcPr>
          <w:p w14:paraId="648752D8" w14:textId="679B9882" w:rsidR="009A4055" w:rsidRDefault="009A4055" w:rsidP="000D6D8B">
            <w:pPr>
              <w:contextualSpacing/>
              <w:rPr>
                <w:rFonts w:ascii="Arial" w:hAnsi="Arial" w:cs="Arial"/>
                <w:color w:val="000000"/>
                <w:shd w:val="clear" w:color="auto" w:fill="FFFFFF"/>
              </w:rPr>
            </w:pPr>
            <w:r>
              <w:rPr>
                <w:rFonts w:ascii="Arial" w:hAnsi="Arial" w:cs="Arial"/>
                <w:color w:val="000000"/>
                <w:shd w:val="clear" w:color="auto" w:fill="FFFFFF"/>
              </w:rPr>
              <w:t>NCT05</w:t>
            </w:r>
            <w:r w:rsidR="004B2548">
              <w:rPr>
                <w:rFonts w:ascii="Arial" w:hAnsi="Arial" w:cs="Arial"/>
                <w:color w:val="000000"/>
                <w:shd w:val="clear" w:color="auto" w:fill="FFFFFF"/>
              </w:rPr>
              <w:t>310071</w:t>
            </w:r>
          </w:p>
        </w:tc>
        <w:tc>
          <w:tcPr>
            <w:tcW w:w="425" w:type="pct"/>
            <w:shd w:val="clear" w:color="auto" w:fill="auto"/>
          </w:tcPr>
          <w:p w14:paraId="36820A7A" w14:textId="77777777" w:rsidR="009A4055" w:rsidRPr="00B01545" w:rsidRDefault="009A4055" w:rsidP="000D6D8B">
            <w:pPr>
              <w:contextualSpacing/>
              <w:jc w:val="center"/>
              <w:rPr>
                <w:rFonts w:ascii="Arial" w:hAnsi="Arial" w:cs="Arial"/>
              </w:rPr>
            </w:pPr>
          </w:p>
        </w:tc>
        <w:tc>
          <w:tcPr>
            <w:tcW w:w="387" w:type="pct"/>
            <w:shd w:val="clear" w:color="auto" w:fill="auto"/>
          </w:tcPr>
          <w:p w14:paraId="35D8B447" w14:textId="77777777" w:rsidR="009A4055" w:rsidRPr="00B01545" w:rsidRDefault="009A4055" w:rsidP="000D6D8B">
            <w:pPr>
              <w:contextualSpacing/>
              <w:jc w:val="center"/>
              <w:rPr>
                <w:rFonts w:ascii="Arial" w:hAnsi="Arial" w:cs="Arial"/>
              </w:rPr>
            </w:pPr>
          </w:p>
        </w:tc>
        <w:tc>
          <w:tcPr>
            <w:tcW w:w="3443" w:type="pct"/>
            <w:shd w:val="clear" w:color="auto" w:fill="auto"/>
          </w:tcPr>
          <w:p w14:paraId="5588C5FC" w14:textId="5605210A" w:rsidR="009A4055" w:rsidRDefault="004B2548" w:rsidP="000D6D8B">
            <w:pPr>
              <w:contextualSpacing/>
              <w:rPr>
                <w:rFonts w:ascii="Arial" w:eastAsia="Calibri" w:hAnsi="Arial" w:cs="Arial"/>
              </w:rPr>
            </w:pPr>
            <w:r>
              <w:rPr>
                <w:rFonts w:ascii="Arial" w:eastAsia="Calibri" w:hAnsi="Arial" w:cs="Arial"/>
              </w:rPr>
              <w:t>ENVISION: A study to verify the clinical benefit of A</w:t>
            </w:r>
            <w:r w:rsidR="00590DC5">
              <w:rPr>
                <w:rFonts w:ascii="Arial" w:eastAsia="Calibri" w:hAnsi="Arial" w:cs="Arial"/>
              </w:rPr>
              <w:t>ducanumab **TO START ENROLLING Early 2023**</w:t>
            </w:r>
          </w:p>
        </w:tc>
      </w:tr>
      <w:tr w:rsidR="000D6D8B" w:rsidRPr="00EE3583" w14:paraId="0F0E74C1" w14:textId="77777777" w:rsidTr="00B8790E">
        <w:tc>
          <w:tcPr>
            <w:tcW w:w="5000" w:type="pct"/>
            <w:gridSpan w:val="4"/>
            <w:shd w:val="clear" w:color="auto" w:fill="auto"/>
          </w:tcPr>
          <w:p w14:paraId="6CF1B089" w14:textId="183F809A" w:rsidR="000D6D8B" w:rsidRPr="00B8790E" w:rsidRDefault="000D6D8B" w:rsidP="000D6D8B">
            <w:pPr>
              <w:rPr>
                <w:rFonts w:ascii="Arial" w:hAnsi="Arial" w:cs="Arial"/>
                <w:sz w:val="20"/>
                <w:szCs w:val="20"/>
              </w:rPr>
            </w:pPr>
            <w:r w:rsidRPr="00B8790E">
              <w:br w:type="page"/>
            </w:r>
            <w:r w:rsidRPr="00B8790E">
              <w:br w:type="page"/>
            </w:r>
            <w:r w:rsidRPr="00B8790E">
              <w:br w:type="page"/>
            </w:r>
            <w:r w:rsidRPr="00B8790E">
              <w:rPr>
                <w:rFonts w:ascii="Arial" w:hAnsi="Arial" w:cs="Arial"/>
                <w:b/>
                <w:i/>
                <w:sz w:val="20"/>
                <w:szCs w:val="20"/>
              </w:rPr>
              <w:t>Non - Drug Trials</w:t>
            </w:r>
          </w:p>
        </w:tc>
      </w:tr>
      <w:tr w:rsidR="000D6D8B" w:rsidRPr="00F629B8" w14:paraId="7405431D" w14:textId="77777777" w:rsidTr="0089531A">
        <w:tc>
          <w:tcPr>
            <w:tcW w:w="745" w:type="pct"/>
            <w:vMerge w:val="restart"/>
            <w:shd w:val="clear" w:color="auto" w:fill="D9D9D9" w:themeFill="background1" w:themeFillShade="D9"/>
            <w:vAlign w:val="center"/>
          </w:tcPr>
          <w:p w14:paraId="38A1C2B1" w14:textId="77777777" w:rsidR="000D6D8B" w:rsidRPr="005551A0" w:rsidRDefault="000D6D8B" w:rsidP="000D6D8B">
            <w:pPr>
              <w:contextualSpacing/>
              <w:jc w:val="center"/>
              <w:rPr>
                <w:rFonts w:ascii="Arial" w:hAnsi="Arial" w:cs="Arial"/>
                <w:b/>
                <w:sz w:val="20"/>
                <w:szCs w:val="20"/>
              </w:rPr>
            </w:pPr>
            <w:r w:rsidRPr="005551A0">
              <w:rPr>
                <w:rFonts w:ascii="Arial" w:hAnsi="Arial" w:cs="Arial"/>
                <w:b/>
                <w:sz w:val="20"/>
                <w:szCs w:val="20"/>
              </w:rPr>
              <w:t>NCT #</w:t>
            </w:r>
          </w:p>
        </w:tc>
        <w:tc>
          <w:tcPr>
            <w:tcW w:w="812" w:type="pct"/>
            <w:gridSpan w:val="2"/>
            <w:shd w:val="clear" w:color="auto" w:fill="D9D9D9" w:themeFill="background1" w:themeFillShade="D9"/>
            <w:vAlign w:val="center"/>
          </w:tcPr>
          <w:p w14:paraId="30B6CB15" w14:textId="77777777" w:rsidR="000D6D8B" w:rsidRPr="005551A0" w:rsidRDefault="000D6D8B" w:rsidP="000D6D8B">
            <w:pPr>
              <w:contextualSpacing/>
              <w:jc w:val="center"/>
              <w:rPr>
                <w:rFonts w:ascii="Arial" w:hAnsi="Arial" w:cs="Arial"/>
                <w:b/>
                <w:sz w:val="20"/>
                <w:szCs w:val="20"/>
              </w:rPr>
            </w:pPr>
            <w:r w:rsidRPr="005551A0">
              <w:rPr>
                <w:rFonts w:ascii="Arial" w:hAnsi="Arial" w:cs="Arial"/>
                <w:b/>
                <w:sz w:val="20"/>
                <w:szCs w:val="20"/>
              </w:rPr>
              <w:t>Study Status</w:t>
            </w:r>
          </w:p>
        </w:tc>
        <w:tc>
          <w:tcPr>
            <w:tcW w:w="3443" w:type="pct"/>
            <w:vMerge w:val="restart"/>
            <w:shd w:val="clear" w:color="auto" w:fill="D9D9D9" w:themeFill="background1" w:themeFillShade="D9"/>
            <w:vAlign w:val="center"/>
          </w:tcPr>
          <w:p w14:paraId="6F99A2BE" w14:textId="77777777" w:rsidR="000D6D8B" w:rsidRPr="005551A0" w:rsidRDefault="000D6D8B" w:rsidP="000D6D8B">
            <w:pPr>
              <w:contextualSpacing/>
              <w:jc w:val="center"/>
              <w:rPr>
                <w:rFonts w:ascii="Arial" w:hAnsi="Arial" w:cs="Arial"/>
                <w:b/>
                <w:sz w:val="20"/>
                <w:szCs w:val="20"/>
              </w:rPr>
            </w:pPr>
            <w:r w:rsidRPr="005551A0">
              <w:rPr>
                <w:rFonts w:ascii="Arial" w:hAnsi="Arial" w:cs="Arial"/>
                <w:b/>
                <w:sz w:val="20"/>
                <w:szCs w:val="20"/>
              </w:rPr>
              <w:t>Study Name</w:t>
            </w:r>
          </w:p>
        </w:tc>
      </w:tr>
      <w:tr w:rsidR="000D6D8B" w:rsidRPr="00EE3583" w14:paraId="304478C3" w14:textId="77777777" w:rsidTr="005A3FB2">
        <w:trPr>
          <w:trHeight w:val="70"/>
        </w:trPr>
        <w:tc>
          <w:tcPr>
            <w:tcW w:w="745" w:type="pct"/>
            <w:vMerge/>
            <w:shd w:val="clear" w:color="auto" w:fill="D9D9D9" w:themeFill="background1" w:themeFillShade="D9"/>
          </w:tcPr>
          <w:p w14:paraId="08ECA58D" w14:textId="77777777" w:rsidR="000D6D8B" w:rsidRPr="005551A0" w:rsidRDefault="000D6D8B" w:rsidP="000D6D8B">
            <w:pPr>
              <w:contextualSpacing/>
              <w:rPr>
                <w:rFonts w:ascii="Arial" w:hAnsi="Arial" w:cs="Arial"/>
                <w:b/>
                <w:sz w:val="20"/>
                <w:szCs w:val="20"/>
              </w:rPr>
            </w:pPr>
          </w:p>
        </w:tc>
        <w:tc>
          <w:tcPr>
            <w:tcW w:w="425" w:type="pct"/>
            <w:shd w:val="clear" w:color="auto" w:fill="D9D9D9" w:themeFill="background1" w:themeFillShade="D9"/>
          </w:tcPr>
          <w:p w14:paraId="7997C8FE" w14:textId="641CDEF8" w:rsidR="000D6D8B" w:rsidRPr="005551A0" w:rsidRDefault="000D6D8B" w:rsidP="000D6D8B">
            <w:pPr>
              <w:contextualSpacing/>
              <w:jc w:val="center"/>
              <w:rPr>
                <w:rFonts w:ascii="Arial" w:hAnsi="Arial" w:cs="Arial"/>
                <w:b/>
                <w:sz w:val="20"/>
                <w:szCs w:val="20"/>
              </w:rPr>
            </w:pPr>
            <w:r w:rsidRPr="005551A0">
              <w:rPr>
                <w:rFonts w:ascii="Arial" w:hAnsi="Arial" w:cs="Arial"/>
                <w:b/>
                <w:sz w:val="20"/>
                <w:szCs w:val="20"/>
              </w:rPr>
              <w:t>Active</w:t>
            </w:r>
            <w:r>
              <w:rPr>
                <w:rFonts w:ascii="Arial" w:hAnsi="Arial" w:cs="Arial"/>
                <w:b/>
                <w:sz w:val="20"/>
                <w:szCs w:val="20"/>
              </w:rPr>
              <w:t xml:space="preserve"> </w:t>
            </w:r>
            <w:r w:rsidRPr="005551A0">
              <w:rPr>
                <w:rFonts w:ascii="Arial" w:hAnsi="Arial" w:cs="Arial"/>
                <w:b/>
                <w:sz w:val="20"/>
                <w:szCs w:val="20"/>
              </w:rPr>
              <w:t>Enrolling</w:t>
            </w:r>
          </w:p>
        </w:tc>
        <w:tc>
          <w:tcPr>
            <w:tcW w:w="387" w:type="pct"/>
            <w:shd w:val="clear" w:color="auto" w:fill="D9D9D9" w:themeFill="background1" w:themeFillShade="D9"/>
          </w:tcPr>
          <w:p w14:paraId="4F06B002" w14:textId="77777777" w:rsidR="000D6D8B" w:rsidRPr="005551A0" w:rsidRDefault="000D6D8B" w:rsidP="000D6D8B">
            <w:pPr>
              <w:contextualSpacing/>
              <w:jc w:val="center"/>
              <w:rPr>
                <w:rFonts w:ascii="Arial" w:hAnsi="Arial" w:cs="Arial"/>
                <w:b/>
                <w:sz w:val="20"/>
                <w:szCs w:val="20"/>
              </w:rPr>
            </w:pPr>
            <w:r w:rsidRPr="005551A0">
              <w:rPr>
                <w:rFonts w:ascii="Arial" w:hAnsi="Arial" w:cs="Arial"/>
                <w:b/>
                <w:sz w:val="20"/>
                <w:szCs w:val="20"/>
              </w:rPr>
              <w:t>Ongoing</w:t>
            </w:r>
          </w:p>
        </w:tc>
        <w:tc>
          <w:tcPr>
            <w:tcW w:w="3443" w:type="pct"/>
            <w:vMerge/>
            <w:shd w:val="clear" w:color="auto" w:fill="D9D9D9" w:themeFill="background1" w:themeFillShade="D9"/>
          </w:tcPr>
          <w:p w14:paraId="4E9B20C1" w14:textId="77777777" w:rsidR="000D6D8B" w:rsidRPr="005551A0" w:rsidRDefault="000D6D8B" w:rsidP="000D6D8B">
            <w:pPr>
              <w:contextualSpacing/>
              <w:rPr>
                <w:rFonts w:ascii="Arial" w:hAnsi="Arial" w:cs="Arial"/>
                <w:b/>
                <w:sz w:val="20"/>
                <w:szCs w:val="20"/>
              </w:rPr>
            </w:pPr>
          </w:p>
        </w:tc>
      </w:tr>
      <w:tr w:rsidR="000D6D8B" w:rsidRPr="00F629B8" w14:paraId="0A7C8246" w14:textId="77777777" w:rsidTr="00B01545">
        <w:trPr>
          <w:trHeight w:val="413"/>
        </w:trPr>
        <w:tc>
          <w:tcPr>
            <w:tcW w:w="745" w:type="pct"/>
          </w:tcPr>
          <w:p w14:paraId="0A796396" w14:textId="77777777" w:rsidR="000D6D8B" w:rsidRPr="005A3FB2" w:rsidRDefault="000D6D8B" w:rsidP="000D6D8B">
            <w:pPr>
              <w:contextualSpacing/>
              <w:rPr>
                <w:rFonts w:ascii="Arial" w:hAnsi="Arial" w:cs="Arial"/>
              </w:rPr>
            </w:pPr>
          </w:p>
        </w:tc>
        <w:tc>
          <w:tcPr>
            <w:tcW w:w="425" w:type="pct"/>
            <w:shd w:val="clear" w:color="auto" w:fill="auto"/>
          </w:tcPr>
          <w:p w14:paraId="6DEE35E6" w14:textId="47FCA524" w:rsidR="000D6D8B" w:rsidRPr="00B01545" w:rsidRDefault="000D6D8B" w:rsidP="000D6D8B">
            <w:pPr>
              <w:contextualSpacing/>
              <w:jc w:val="center"/>
              <w:rPr>
                <w:rFonts w:ascii="Arial" w:hAnsi="Arial" w:cs="Arial"/>
              </w:rPr>
            </w:pPr>
          </w:p>
        </w:tc>
        <w:tc>
          <w:tcPr>
            <w:tcW w:w="387" w:type="pct"/>
            <w:shd w:val="clear" w:color="auto" w:fill="auto"/>
          </w:tcPr>
          <w:p w14:paraId="6696B289" w14:textId="42582773" w:rsidR="000D6D8B" w:rsidRPr="00B01545" w:rsidRDefault="000D6D8B" w:rsidP="000D6D8B">
            <w:pPr>
              <w:contextualSpacing/>
              <w:jc w:val="center"/>
              <w:rPr>
                <w:rFonts w:ascii="Arial" w:hAnsi="Arial" w:cs="Arial"/>
              </w:rPr>
            </w:pPr>
            <w:r w:rsidRPr="00B01545">
              <w:rPr>
                <w:rFonts w:ascii="Arial" w:hAnsi="Arial" w:cs="Arial"/>
              </w:rPr>
              <w:t>X</w:t>
            </w:r>
          </w:p>
        </w:tc>
        <w:tc>
          <w:tcPr>
            <w:tcW w:w="3443" w:type="pct"/>
          </w:tcPr>
          <w:p w14:paraId="3E4C26E2" w14:textId="77777777" w:rsidR="000D6D8B" w:rsidRPr="00B01545" w:rsidRDefault="000D6D8B" w:rsidP="000D6D8B">
            <w:pPr>
              <w:contextualSpacing/>
              <w:rPr>
                <w:rFonts w:ascii="Arial" w:hAnsi="Arial" w:cs="Arial"/>
              </w:rPr>
            </w:pPr>
            <w:r w:rsidRPr="00B01545">
              <w:rPr>
                <w:rFonts w:ascii="Arial" w:hAnsi="Arial" w:cs="Arial"/>
              </w:rPr>
              <w:t>Improving Well-Being for Older Adult Family Dementia Caregivers</w:t>
            </w:r>
          </w:p>
        </w:tc>
      </w:tr>
      <w:tr w:rsidR="000D6D8B" w:rsidRPr="00F629B8" w14:paraId="643C22B3" w14:textId="77777777" w:rsidTr="00B01545">
        <w:trPr>
          <w:trHeight w:val="611"/>
        </w:trPr>
        <w:tc>
          <w:tcPr>
            <w:tcW w:w="745" w:type="pct"/>
          </w:tcPr>
          <w:p w14:paraId="659E668F" w14:textId="5D15DDEB" w:rsidR="000D6D8B" w:rsidRPr="005A3FB2" w:rsidRDefault="00FC02AF" w:rsidP="000D6D8B">
            <w:pPr>
              <w:contextualSpacing/>
              <w:rPr>
                <w:rFonts w:ascii="Arial" w:hAnsi="Arial" w:cs="Arial"/>
              </w:rPr>
            </w:pPr>
            <w:r>
              <w:rPr>
                <w:rFonts w:ascii="Arial" w:hAnsi="Arial" w:cs="Arial"/>
              </w:rPr>
              <w:t>ran</w:t>
            </w:r>
          </w:p>
        </w:tc>
        <w:tc>
          <w:tcPr>
            <w:tcW w:w="425" w:type="pct"/>
            <w:shd w:val="clear" w:color="auto" w:fill="auto"/>
          </w:tcPr>
          <w:p w14:paraId="08D15F75" w14:textId="77777777" w:rsidR="000D6D8B" w:rsidRPr="00B01545" w:rsidRDefault="000D6D8B" w:rsidP="000D6D8B">
            <w:pPr>
              <w:contextualSpacing/>
              <w:jc w:val="center"/>
              <w:rPr>
                <w:rFonts w:ascii="Arial" w:hAnsi="Arial" w:cs="Arial"/>
              </w:rPr>
            </w:pPr>
            <w:r w:rsidRPr="00B01545">
              <w:rPr>
                <w:rFonts w:ascii="Arial" w:hAnsi="Arial" w:cs="Arial"/>
              </w:rPr>
              <w:t>X</w:t>
            </w:r>
          </w:p>
        </w:tc>
        <w:tc>
          <w:tcPr>
            <w:tcW w:w="387" w:type="pct"/>
            <w:shd w:val="clear" w:color="auto" w:fill="auto"/>
          </w:tcPr>
          <w:p w14:paraId="6347C75F" w14:textId="77777777" w:rsidR="000D6D8B" w:rsidRPr="00B01545" w:rsidRDefault="000D6D8B" w:rsidP="000D6D8B">
            <w:pPr>
              <w:contextualSpacing/>
              <w:jc w:val="center"/>
              <w:rPr>
                <w:rFonts w:ascii="Arial" w:hAnsi="Arial" w:cs="Arial"/>
              </w:rPr>
            </w:pPr>
          </w:p>
        </w:tc>
        <w:tc>
          <w:tcPr>
            <w:tcW w:w="3443" w:type="pct"/>
          </w:tcPr>
          <w:p w14:paraId="53B8665F" w14:textId="77777777" w:rsidR="000D6D8B" w:rsidRPr="00B01545" w:rsidRDefault="000D6D8B" w:rsidP="000D6D8B">
            <w:pPr>
              <w:contextualSpacing/>
              <w:rPr>
                <w:rFonts w:ascii="Arial" w:hAnsi="Arial" w:cs="Arial"/>
              </w:rPr>
            </w:pPr>
            <w:r w:rsidRPr="00B01545">
              <w:rPr>
                <w:rFonts w:ascii="Arial" w:hAnsi="Arial" w:cs="Arial"/>
              </w:rPr>
              <w:t>Efficacy and Mechanisms of Combined Aerobic Exercise and Cognitive Training in MCI (ACT study)</w:t>
            </w:r>
          </w:p>
        </w:tc>
      </w:tr>
      <w:tr w:rsidR="000D6D8B" w:rsidRPr="00F629B8" w14:paraId="67E5A89D" w14:textId="77777777" w:rsidTr="00B01545">
        <w:trPr>
          <w:trHeight w:val="449"/>
        </w:trPr>
        <w:tc>
          <w:tcPr>
            <w:tcW w:w="745" w:type="pct"/>
          </w:tcPr>
          <w:p w14:paraId="5D8181D6" w14:textId="77777777" w:rsidR="000D6D8B" w:rsidRPr="005A3FB2" w:rsidRDefault="000D6D8B" w:rsidP="000D6D8B">
            <w:pPr>
              <w:contextualSpacing/>
              <w:rPr>
                <w:rFonts w:ascii="Arial" w:hAnsi="Arial" w:cs="Arial"/>
              </w:rPr>
            </w:pPr>
          </w:p>
        </w:tc>
        <w:tc>
          <w:tcPr>
            <w:tcW w:w="425" w:type="pct"/>
            <w:shd w:val="clear" w:color="auto" w:fill="auto"/>
          </w:tcPr>
          <w:p w14:paraId="4C5EE9D9" w14:textId="32B2EDBE" w:rsidR="000D6D8B" w:rsidRPr="00B01545" w:rsidRDefault="000D6D8B" w:rsidP="000D6D8B">
            <w:pPr>
              <w:contextualSpacing/>
              <w:jc w:val="center"/>
              <w:rPr>
                <w:rFonts w:ascii="Arial" w:hAnsi="Arial" w:cs="Arial"/>
              </w:rPr>
            </w:pPr>
          </w:p>
        </w:tc>
        <w:tc>
          <w:tcPr>
            <w:tcW w:w="387" w:type="pct"/>
            <w:shd w:val="clear" w:color="auto" w:fill="auto"/>
          </w:tcPr>
          <w:p w14:paraId="703E1461" w14:textId="53C75D22" w:rsidR="000D6D8B" w:rsidRPr="00B01545" w:rsidRDefault="000D6D8B" w:rsidP="000D6D8B">
            <w:pPr>
              <w:contextualSpacing/>
              <w:jc w:val="center"/>
              <w:rPr>
                <w:rFonts w:ascii="Arial" w:hAnsi="Arial" w:cs="Arial"/>
              </w:rPr>
            </w:pPr>
            <w:r w:rsidRPr="00B01545">
              <w:rPr>
                <w:rFonts w:ascii="Arial" w:hAnsi="Arial" w:cs="Arial"/>
              </w:rPr>
              <w:t>X</w:t>
            </w:r>
          </w:p>
        </w:tc>
        <w:tc>
          <w:tcPr>
            <w:tcW w:w="3443" w:type="pct"/>
          </w:tcPr>
          <w:p w14:paraId="18A0B252" w14:textId="6CA0C00F" w:rsidR="000D6D8B" w:rsidRPr="00B01545" w:rsidRDefault="000D6D8B" w:rsidP="000D6D8B">
            <w:pPr>
              <w:contextualSpacing/>
              <w:rPr>
                <w:rFonts w:ascii="Arial" w:hAnsi="Arial" w:cs="Arial"/>
              </w:rPr>
            </w:pPr>
            <w:r w:rsidRPr="00B01545">
              <w:rPr>
                <w:rFonts w:ascii="Arial" w:hAnsi="Arial" w:cs="Arial"/>
              </w:rPr>
              <w:t>CogT TDCS study (BEEM) and Brain Imaging Study (BIS)</w:t>
            </w:r>
          </w:p>
        </w:tc>
      </w:tr>
      <w:tr w:rsidR="000D6D8B" w:rsidRPr="00F629B8" w14:paraId="2D7CDD2A" w14:textId="77777777" w:rsidTr="00B01545">
        <w:trPr>
          <w:trHeight w:val="611"/>
        </w:trPr>
        <w:tc>
          <w:tcPr>
            <w:tcW w:w="745" w:type="pct"/>
          </w:tcPr>
          <w:p w14:paraId="70826B0B" w14:textId="77777777" w:rsidR="000D6D8B" w:rsidRPr="005A3FB2" w:rsidRDefault="000D6D8B" w:rsidP="000D6D8B">
            <w:pPr>
              <w:contextualSpacing/>
              <w:rPr>
                <w:rFonts w:ascii="Arial" w:hAnsi="Arial" w:cs="Arial"/>
              </w:rPr>
            </w:pPr>
          </w:p>
        </w:tc>
        <w:tc>
          <w:tcPr>
            <w:tcW w:w="425" w:type="pct"/>
            <w:shd w:val="clear" w:color="auto" w:fill="auto"/>
          </w:tcPr>
          <w:p w14:paraId="5651874C" w14:textId="1429E892" w:rsidR="000D6D8B" w:rsidRPr="00B01545" w:rsidRDefault="000D6D8B" w:rsidP="000D6D8B">
            <w:pPr>
              <w:contextualSpacing/>
              <w:jc w:val="center"/>
              <w:rPr>
                <w:rFonts w:ascii="Arial" w:hAnsi="Arial" w:cs="Arial"/>
              </w:rPr>
            </w:pPr>
          </w:p>
        </w:tc>
        <w:tc>
          <w:tcPr>
            <w:tcW w:w="387" w:type="pct"/>
            <w:shd w:val="clear" w:color="auto" w:fill="auto"/>
          </w:tcPr>
          <w:p w14:paraId="10C043A8" w14:textId="77777777" w:rsidR="000D6D8B" w:rsidRPr="00B01545" w:rsidRDefault="000D6D8B" w:rsidP="000D6D8B">
            <w:pPr>
              <w:contextualSpacing/>
              <w:jc w:val="center"/>
              <w:rPr>
                <w:rFonts w:ascii="Arial" w:hAnsi="Arial" w:cs="Arial"/>
              </w:rPr>
            </w:pPr>
          </w:p>
        </w:tc>
        <w:tc>
          <w:tcPr>
            <w:tcW w:w="3443" w:type="pct"/>
          </w:tcPr>
          <w:p w14:paraId="3AF03DBA" w14:textId="5B60304D" w:rsidR="000D6D8B" w:rsidRPr="00B01545" w:rsidRDefault="000D6D8B" w:rsidP="000D6D8B">
            <w:pPr>
              <w:contextualSpacing/>
              <w:rPr>
                <w:rFonts w:ascii="Arial" w:hAnsi="Arial" w:cs="Arial"/>
              </w:rPr>
            </w:pPr>
          </w:p>
        </w:tc>
      </w:tr>
      <w:tr w:rsidR="000D6D8B" w:rsidRPr="00F629B8" w14:paraId="44699C64" w14:textId="77777777" w:rsidTr="00B01545">
        <w:trPr>
          <w:trHeight w:val="629"/>
        </w:trPr>
        <w:tc>
          <w:tcPr>
            <w:tcW w:w="745" w:type="pct"/>
          </w:tcPr>
          <w:p w14:paraId="24751B4D" w14:textId="77777777" w:rsidR="000D6D8B" w:rsidRPr="005A3FB2" w:rsidRDefault="000D6D8B" w:rsidP="000D6D8B">
            <w:pPr>
              <w:contextualSpacing/>
              <w:rPr>
                <w:rFonts w:ascii="Arial" w:hAnsi="Arial" w:cs="Arial"/>
              </w:rPr>
            </w:pPr>
          </w:p>
        </w:tc>
        <w:tc>
          <w:tcPr>
            <w:tcW w:w="425" w:type="pct"/>
            <w:shd w:val="clear" w:color="auto" w:fill="auto"/>
          </w:tcPr>
          <w:p w14:paraId="3BA51058" w14:textId="26CBE06A" w:rsidR="000D6D8B" w:rsidRPr="00B01545" w:rsidRDefault="000D6D8B" w:rsidP="000D6D8B">
            <w:pPr>
              <w:contextualSpacing/>
              <w:jc w:val="center"/>
              <w:rPr>
                <w:rFonts w:ascii="Arial" w:hAnsi="Arial" w:cs="Arial"/>
              </w:rPr>
            </w:pPr>
          </w:p>
        </w:tc>
        <w:tc>
          <w:tcPr>
            <w:tcW w:w="387" w:type="pct"/>
            <w:shd w:val="clear" w:color="auto" w:fill="auto"/>
          </w:tcPr>
          <w:p w14:paraId="4670E2B9" w14:textId="77777777" w:rsidR="000D6D8B" w:rsidRPr="00B01545" w:rsidRDefault="000D6D8B" w:rsidP="000D6D8B">
            <w:pPr>
              <w:contextualSpacing/>
              <w:jc w:val="center"/>
              <w:rPr>
                <w:rFonts w:ascii="Arial" w:hAnsi="Arial" w:cs="Arial"/>
              </w:rPr>
            </w:pPr>
          </w:p>
        </w:tc>
        <w:tc>
          <w:tcPr>
            <w:tcW w:w="3443" w:type="pct"/>
          </w:tcPr>
          <w:p w14:paraId="73B6BC7A" w14:textId="766CFEE6" w:rsidR="000D6D8B" w:rsidRPr="00B01545" w:rsidRDefault="000D6D8B" w:rsidP="000D6D8B">
            <w:pPr>
              <w:contextualSpacing/>
              <w:rPr>
                <w:rFonts w:ascii="Arial" w:hAnsi="Arial" w:cs="Arial"/>
              </w:rPr>
            </w:pPr>
          </w:p>
        </w:tc>
      </w:tr>
      <w:bookmarkEnd w:id="2"/>
    </w:tbl>
    <w:p w14:paraId="07FDF199" w14:textId="77777777" w:rsidR="00DD6A38" w:rsidRDefault="00DD6A38">
      <w:r>
        <w:br w:type="page"/>
      </w:r>
    </w:p>
    <w:p w14:paraId="0B79B6E3" w14:textId="3F780EB1" w:rsidR="00CE62A5" w:rsidRDefault="00482740">
      <w:pPr>
        <w:rPr>
          <w:rFonts w:ascii="Arial" w:hAnsi="Arial" w:cs="Arial"/>
          <w:b/>
          <w:bCs/>
        </w:rPr>
      </w:pPr>
      <w:r w:rsidRPr="00151847">
        <w:rPr>
          <w:rFonts w:ascii="Arial" w:hAnsi="Arial" w:cs="Arial"/>
          <w:b/>
          <w:bCs/>
          <w:color w:val="7030A0"/>
        </w:rPr>
        <w:t>SUNY at Upstate Medical University</w:t>
      </w:r>
      <w:r w:rsidRPr="00482740">
        <w:rPr>
          <w:rFonts w:ascii="Arial" w:hAnsi="Arial" w:cs="Arial"/>
          <w:b/>
          <w:bCs/>
          <w:color w:val="7030A0"/>
        </w:rPr>
        <w:t xml:space="preserve"> </w:t>
      </w:r>
      <w:r w:rsidRPr="00482740">
        <w:rPr>
          <w:rFonts w:ascii="Arial" w:hAnsi="Arial" w:cs="Arial"/>
          <w:b/>
          <w:bCs/>
        </w:rPr>
        <w:t>– CEAD of the Central New York Region: Broome, Cayuga, Chenango, Cortland, Herkimer, Jefferson, Lewis, Madison, Oneida, Onondaga, Oswego, St. Lawrence, Tioga and Tompkins Counties</w:t>
      </w:r>
    </w:p>
    <w:tbl>
      <w:tblPr>
        <w:tblStyle w:val="TableGrid"/>
        <w:tblW w:w="0" w:type="auto"/>
        <w:tblLayout w:type="fixed"/>
        <w:tblLook w:val="04A0" w:firstRow="1" w:lastRow="0" w:firstColumn="1" w:lastColumn="0" w:noHBand="0" w:noVBand="1"/>
      </w:tblPr>
      <w:tblGrid>
        <w:gridCol w:w="1970"/>
        <w:gridCol w:w="1260"/>
        <w:gridCol w:w="1080"/>
        <w:gridCol w:w="9540"/>
      </w:tblGrid>
      <w:tr w:rsidR="00CE62A5" w14:paraId="39DA0867"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E450B93" w14:textId="77777777" w:rsidR="00CE62A5" w:rsidRDefault="00CE62A5" w:rsidP="00CE62A5">
            <w:r w:rsidRPr="148EFD2D">
              <w:rPr>
                <w:rFonts w:ascii="Arial" w:eastAsia="Arial" w:hAnsi="Arial" w:cs="Arial"/>
                <w:b/>
                <w:bCs/>
                <w:i/>
                <w:iCs/>
                <w:sz w:val="20"/>
                <w:szCs w:val="20"/>
              </w:rPr>
              <w:t>Drug Trial</w:t>
            </w:r>
            <w:r w:rsidRPr="148EFD2D">
              <w:rPr>
                <w:rFonts w:ascii="Arial" w:eastAsia="Arial" w:hAnsi="Arial" w:cs="Arial"/>
                <w:b/>
                <w:bCs/>
                <w:i/>
                <w:iCs/>
                <w:color w:val="000000" w:themeColor="text1"/>
                <w:sz w:val="20"/>
                <w:szCs w:val="20"/>
              </w:rPr>
              <w:t>s</w:t>
            </w:r>
          </w:p>
        </w:tc>
      </w:tr>
      <w:tr w:rsidR="00CE62A5" w14:paraId="5F42510A" w14:textId="77777777" w:rsidTr="008F5D55">
        <w:tc>
          <w:tcPr>
            <w:tcW w:w="197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C8136F3"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34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0425F8D3"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3FC76389" w14:textId="5AE60A1F" w:rsidR="00CE62A5" w:rsidRDefault="00EC04A7" w:rsidP="00CE62A5">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CE62A5" w14:paraId="0C8A27E1" w14:textId="77777777" w:rsidTr="008F5D55">
        <w:trPr>
          <w:trHeight w:val="285"/>
        </w:trPr>
        <w:tc>
          <w:tcPr>
            <w:tcW w:w="1970" w:type="dxa"/>
            <w:vMerge/>
            <w:tcBorders>
              <w:left w:val="single" w:sz="0" w:space="0" w:color="auto"/>
              <w:bottom w:val="single" w:sz="0" w:space="0" w:color="auto"/>
              <w:right w:val="single" w:sz="0" w:space="0" w:color="auto"/>
            </w:tcBorders>
            <w:vAlign w:val="center"/>
          </w:tcPr>
          <w:p w14:paraId="0E2BD769" w14:textId="77777777" w:rsidR="00CE62A5" w:rsidRDefault="00CE62A5" w:rsidP="00CE62A5"/>
        </w:tc>
        <w:tc>
          <w:tcPr>
            <w:tcW w:w="1260" w:type="dxa"/>
            <w:tcBorders>
              <w:top w:val="single" w:sz="8" w:space="0" w:color="auto"/>
              <w:left w:val="nil"/>
              <w:bottom w:val="single" w:sz="8" w:space="0" w:color="auto"/>
              <w:right w:val="single" w:sz="8" w:space="0" w:color="auto"/>
            </w:tcBorders>
            <w:shd w:val="clear" w:color="auto" w:fill="D9D9D9" w:themeFill="background1" w:themeFillShade="D9"/>
          </w:tcPr>
          <w:p w14:paraId="42F38467" w14:textId="5681CE2C" w:rsidR="00CE62A5" w:rsidRDefault="00CE62A5" w:rsidP="00CE62A5">
            <w:pPr>
              <w:jc w:val="center"/>
            </w:pPr>
            <w:r w:rsidRPr="148EFD2D">
              <w:rPr>
                <w:rFonts w:ascii="Arial" w:eastAsia="Arial" w:hAnsi="Arial" w:cs="Arial"/>
                <w:b/>
                <w:bCs/>
                <w:color w:val="000000" w:themeColor="text1"/>
                <w:sz w:val="20"/>
                <w:szCs w:val="20"/>
              </w:rPr>
              <w:t>Active</w:t>
            </w:r>
            <w:r w:rsidR="00EC04A7">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132B322C"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7B3071C9" w14:textId="77777777" w:rsidR="00CE62A5" w:rsidRDefault="00CE62A5" w:rsidP="00CE62A5"/>
        </w:tc>
      </w:tr>
      <w:tr w:rsidR="00DD6A38" w14:paraId="72FC02B3" w14:textId="77777777" w:rsidTr="008F5D55">
        <w:trPr>
          <w:trHeight w:val="315"/>
        </w:trPr>
        <w:tc>
          <w:tcPr>
            <w:tcW w:w="1970" w:type="dxa"/>
            <w:tcBorders>
              <w:top w:val="single" w:sz="8" w:space="0" w:color="auto"/>
              <w:left w:val="single" w:sz="8" w:space="0" w:color="auto"/>
              <w:bottom w:val="single" w:sz="8" w:space="0" w:color="auto"/>
              <w:right w:val="single" w:sz="8" w:space="0" w:color="auto"/>
            </w:tcBorders>
          </w:tcPr>
          <w:p w14:paraId="748F63D5" w14:textId="4BBC88D6" w:rsidR="00DD6A38" w:rsidRPr="00641761" w:rsidRDefault="00DD6A38" w:rsidP="00DD6A38">
            <w:pPr>
              <w:rPr>
                <w:rFonts w:ascii="Arial" w:hAnsi="Arial" w:cs="Arial"/>
                <w:highlight w:val="yellow"/>
              </w:rPr>
            </w:pPr>
          </w:p>
        </w:tc>
        <w:tc>
          <w:tcPr>
            <w:tcW w:w="1260" w:type="dxa"/>
            <w:tcBorders>
              <w:top w:val="single" w:sz="8" w:space="0" w:color="auto"/>
              <w:left w:val="single" w:sz="8" w:space="0" w:color="auto"/>
              <w:bottom w:val="single" w:sz="8" w:space="0" w:color="auto"/>
              <w:right w:val="single" w:sz="8" w:space="0" w:color="auto"/>
            </w:tcBorders>
          </w:tcPr>
          <w:p w14:paraId="3BF5D791" w14:textId="752FF450" w:rsidR="00DD6A38" w:rsidRPr="00641761" w:rsidRDefault="00DD6A38" w:rsidP="00DD6A38">
            <w:pPr>
              <w:jc w:val="center"/>
              <w:rPr>
                <w:rFonts w:ascii="Arial" w:hAnsi="Arial" w:cs="Arial"/>
                <w:highlight w:val="yellow"/>
              </w:rPr>
            </w:pPr>
          </w:p>
        </w:tc>
        <w:tc>
          <w:tcPr>
            <w:tcW w:w="1080" w:type="dxa"/>
            <w:tcBorders>
              <w:top w:val="single" w:sz="8" w:space="0" w:color="auto"/>
              <w:left w:val="single" w:sz="8" w:space="0" w:color="auto"/>
              <w:bottom w:val="single" w:sz="8" w:space="0" w:color="auto"/>
              <w:right w:val="single" w:sz="8" w:space="0" w:color="auto"/>
            </w:tcBorders>
          </w:tcPr>
          <w:p w14:paraId="615BB2CF" w14:textId="16206E30" w:rsidR="00DD6A38" w:rsidRPr="00641761" w:rsidRDefault="00DD6A38" w:rsidP="00DD6A38">
            <w:pPr>
              <w:jc w:val="center"/>
              <w:rPr>
                <w:rFonts w:ascii="Arial" w:hAnsi="Arial" w:cs="Arial"/>
                <w:highlight w:val="yellow"/>
              </w:rPr>
            </w:pPr>
          </w:p>
        </w:tc>
        <w:tc>
          <w:tcPr>
            <w:tcW w:w="9540" w:type="dxa"/>
            <w:tcBorders>
              <w:top w:val="single" w:sz="8" w:space="0" w:color="auto"/>
              <w:left w:val="single" w:sz="8" w:space="0" w:color="auto"/>
              <w:bottom w:val="single" w:sz="8" w:space="0" w:color="auto"/>
              <w:right w:val="single" w:sz="8" w:space="0" w:color="auto"/>
            </w:tcBorders>
          </w:tcPr>
          <w:p w14:paraId="15E7A6F0" w14:textId="238A926F" w:rsidR="00DD6A38" w:rsidRPr="00641761" w:rsidRDefault="00DD6A38" w:rsidP="00DD6A38">
            <w:pPr>
              <w:rPr>
                <w:rFonts w:ascii="Arial" w:hAnsi="Arial" w:cs="Arial"/>
                <w:highlight w:val="yellow"/>
              </w:rPr>
            </w:pPr>
          </w:p>
        </w:tc>
      </w:tr>
      <w:tr w:rsidR="00DD6A38" w14:paraId="65DD8E96" w14:textId="77777777" w:rsidTr="008F5D55">
        <w:trPr>
          <w:trHeight w:val="315"/>
        </w:trPr>
        <w:tc>
          <w:tcPr>
            <w:tcW w:w="1970" w:type="dxa"/>
            <w:tcBorders>
              <w:top w:val="single" w:sz="8" w:space="0" w:color="auto"/>
              <w:left w:val="single" w:sz="8" w:space="0" w:color="auto"/>
              <w:bottom w:val="single" w:sz="8" w:space="0" w:color="auto"/>
              <w:right w:val="single" w:sz="8" w:space="0" w:color="auto"/>
            </w:tcBorders>
          </w:tcPr>
          <w:p w14:paraId="1DE29D61" w14:textId="68FCD21C" w:rsidR="00DD6A38" w:rsidRPr="005A3FB2" w:rsidRDefault="00DD6A38" w:rsidP="00DD6A38">
            <w:pPr>
              <w:rPr>
                <w:rFonts w:ascii="Arial" w:eastAsia="Arial" w:hAnsi="Arial" w:cs="Arial"/>
              </w:rPr>
            </w:pPr>
            <w:r w:rsidRPr="005A3FB2">
              <w:rPr>
                <w:rFonts w:ascii="Arial" w:hAnsi="Arial" w:cs="Arial"/>
                <w:color w:val="000000"/>
              </w:rPr>
              <w:t>NCT02720445</w:t>
            </w:r>
          </w:p>
        </w:tc>
        <w:tc>
          <w:tcPr>
            <w:tcW w:w="1260" w:type="dxa"/>
            <w:tcBorders>
              <w:top w:val="single" w:sz="8" w:space="0" w:color="auto"/>
              <w:left w:val="single" w:sz="8" w:space="0" w:color="auto"/>
              <w:bottom w:val="single" w:sz="8" w:space="0" w:color="auto"/>
              <w:right w:val="single" w:sz="8" w:space="0" w:color="auto"/>
            </w:tcBorders>
          </w:tcPr>
          <w:p w14:paraId="134B990D" w14:textId="77777777" w:rsidR="008F5D55" w:rsidRDefault="008F5D55" w:rsidP="00DD6A38">
            <w:pPr>
              <w:jc w:val="center"/>
              <w:rPr>
                <w:rFonts w:ascii="Arial" w:hAnsi="Arial" w:cs="Arial"/>
                <w:color w:val="000000"/>
              </w:rPr>
            </w:pPr>
            <w:r>
              <w:rPr>
                <w:rFonts w:ascii="Arial" w:hAnsi="Arial" w:cs="Arial"/>
                <w:color w:val="000000"/>
              </w:rPr>
              <w:t>Active/</w:t>
            </w:r>
          </w:p>
          <w:p w14:paraId="19BC50F5" w14:textId="2431530B" w:rsidR="00DD6A38" w:rsidRPr="00151C76" w:rsidRDefault="008F5D55" w:rsidP="00DD6A38">
            <w:pPr>
              <w:jc w:val="center"/>
              <w:rPr>
                <w:rFonts w:ascii="Arial" w:eastAsia="Arial" w:hAnsi="Arial" w:cs="Arial"/>
              </w:rPr>
            </w:pPr>
            <w:r>
              <w:rPr>
                <w:rFonts w:ascii="Arial" w:hAnsi="Arial" w:cs="Arial"/>
                <w:color w:val="000000"/>
              </w:rPr>
              <w:t>Recruiting</w:t>
            </w:r>
          </w:p>
        </w:tc>
        <w:tc>
          <w:tcPr>
            <w:tcW w:w="1080" w:type="dxa"/>
            <w:tcBorders>
              <w:top w:val="single" w:sz="8" w:space="0" w:color="auto"/>
              <w:left w:val="single" w:sz="8" w:space="0" w:color="auto"/>
              <w:bottom w:val="single" w:sz="8" w:space="0" w:color="auto"/>
              <w:right w:val="single" w:sz="8" w:space="0" w:color="auto"/>
            </w:tcBorders>
          </w:tcPr>
          <w:p w14:paraId="687A7BC0" w14:textId="6BE045F6" w:rsidR="00DD6A38" w:rsidRPr="00151C76" w:rsidRDefault="008F5D55" w:rsidP="00DD6A38">
            <w:pPr>
              <w:jc w:val="center"/>
              <w:rPr>
                <w:rFonts w:ascii="Arial" w:eastAsia="Arial" w:hAnsi="Arial" w:cs="Arial"/>
              </w:rPr>
            </w:pPr>
            <w:r>
              <w:rPr>
                <w:rFonts w:ascii="Arial" w:eastAsia="Arial" w:hAnsi="Arial" w:cs="Arial"/>
              </w:rPr>
              <w:t>Yes</w:t>
            </w:r>
          </w:p>
        </w:tc>
        <w:tc>
          <w:tcPr>
            <w:tcW w:w="9540" w:type="dxa"/>
            <w:tcBorders>
              <w:top w:val="single" w:sz="8" w:space="0" w:color="auto"/>
              <w:left w:val="single" w:sz="8" w:space="0" w:color="auto"/>
              <w:bottom w:val="single" w:sz="8" w:space="0" w:color="auto"/>
              <w:right w:val="single" w:sz="8" w:space="0" w:color="auto"/>
            </w:tcBorders>
          </w:tcPr>
          <w:p w14:paraId="3DEA7028" w14:textId="0AB0EB25" w:rsidR="00DD6A38" w:rsidRPr="005A3FB2" w:rsidRDefault="00DD6A38" w:rsidP="00DD6A38">
            <w:pPr>
              <w:rPr>
                <w:rFonts w:ascii="Arial" w:eastAsia="Arial" w:hAnsi="Arial" w:cs="Arial"/>
              </w:rPr>
            </w:pPr>
            <w:r w:rsidRPr="005A3FB2">
              <w:rPr>
                <w:rFonts w:ascii="Arial" w:hAnsi="Arial" w:cs="Arial"/>
                <w:color w:val="000000"/>
              </w:rPr>
              <w:t>Memory Improvement Through Nicotine Dosing (MIND) Study</w:t>
            </w:r>
          </w:p>
        </w:tc>
      </w:tr>
      <w:tr w:rsidR="008F5D55" w14:paraId="169F0333" w14:textId="77777777" w:rsidTr="008F5D55">
        <w:trPr>
          <w:trHeight w:val="315"/>
        </w:trPr>
        <w:tc>
          <w:tcPr>
            <w:tcW w:w="1970" w:type="dxa"/>
            <w:tcBorders>
              <w:top w:val="single" w:sz="8" w:space="0" w:color="auto"/>
              <w:left w:val="single" w:sz="8" w:space="0" w:color="auto"/>
              <w:bottom w:val="single" w:sz="8" w:space="0" w:color="auto"/>
              <w:right w:val="single" w:sz="8" w:space="0" w:color="auto"/>
            </w:tcBorders>
          </w:tcPr>
          <w:p w14:paraId="070E639E" w14:textId="3C915741" w:rsidR="008F5D55" w:rsidRPr="005A3FB2" w:rsidRDefault="008F5D55" w:rsidP="008F5D55">
            <w:pPr>
              <w:rPr>
                <w:rFonts w:ascii="Arial" w:eastAsia="Arial" w:hAnsi="Arial" w:cs="Arial"/>
              </w:rPr>
            </w:pPr>
            <w:r w:rsidRPr="005A3FB2">
              <w:rPr>
                <w:rFonts w:ascii="Arial" w:hAnsi="Arial" w:cs="Arial"/>
                <w:color w:val="000000"/>
              </w:rPr>
              <w:t>NCT04437511</w:t>
            </w:r>
          </w:p>
        </w:tc>
        <w:tc>
          <w:tcPr>
            <w:tcW w:w="1260" w:type="dxa"/>
            <w:tcBorders>
              <w:top w:val="single" w:sz="8" w:space="0" w:color="auto"/>
              <w:left w:val="single" w:sz="8" w:space="0" w:color="auto"/>
              <w:bottom w:val="single" w:sz="8" w:space="0" w:color="auto"/>
              <w:right w:val="single" w:sz="8" w:space="0" w:color="auto"/>
            </w:tcBorders>
          </w:tcPr>
          <w:p w14:paraId="4E105DDE" w14:textId="51FAF2EA" w:rsidR="008F5D55" w:rsidRPr="00151C76" w:rsidRDefault="008F5D55" w:rsidP="008F5D55">
            <w:pPr>
              <w:jc w:val="center"/>
              <w:rPr>
                <w:rFonts w:ascii="Arial" w:eastAsia="Arial" w:hAnsi="Arial" w:cs="Arial"/>
              </w:rPr>
            </w:pPr>
            <w:r>
              <w:rPr>
                <w:rFonts w:ascii="Arial" w:hAnsi="Arial" w:cs="Arial"/>
              </w:rPr>
              <w:t>Active/Not recruiting</w:t>
            </w:r>
          </w:p>
        </w:tc>
        <w:tc>
          <w:tcPr>
            <w:tcW w:w="1080" w:type="dxa"/>
            <w:tcBorders>
              <w:top w:val="single" w:sz="8" w:space="0" w:color="auto"/>
              <w:left w:val="single" w:sz="8" w:space="0" w:color="auto"/>
              <w:bottom w:val="single" w:sz="8" w:space="0" w:color="auto"/>
              <w:right w:val="single" w:sz="8" w:space="0" w:color="auto"/>
            </w:tcBorders>
          </w:tcPr>
          <w:p w14:paraId="64EDF3B3" w14:textId="2345D347" w:rsidR="008F5D55" w:rsidRPr="00151C76" w:rsidRDefault="008F5D55" w:rsidP="008F5D55">
            <w:pPr>
              <w:jc w:val="center"/>
              <w:rPr>
                <w:rFonts w:ascii="Arial" w:eastAsia="Arial" w:hAnsi="Arial" w:cs="Arial"/>
              </w:rPr>
            </w:pPr>
            <w:r>
              <w:rPr>
                <w:rFonts w:ascii="Arial" w:eastAsia="Arial" w:hAnsi="Arial" w:cs="Arial"/>
              </w:rPr>
              <w:t>Yes</w:t>
            </w:r>
          </w:p>
        </w:tc>
        <w:tc>
          <w:tcPr>
            <w:tcW w:w="9540" w:type="dxa"/>
            <w:tcBorders>
              <w:top w:val="single" w:sz="8" w:space="0" w:color="auto"/>
              <w:left w:val="single" w:sz="8" w:space="0" w:color="auto"/>
              <w:bottom w:val="single" w:sz="8" w:space="0" w:color="auto"/>
              <w:right w:val="single" w:sz="8" w:space="0" w:color="auto"/>
            </w:tcBorders>
          </w:tcPr>
          <w:p w14:paraId="17AB0301" w14:textId="0DB89ECE" w:rsidR="008F5D55" w:rsidRPr="005A3FB2" w:rsidRDefault="008F5D55" w:rsidP="008F5D55">
            <w:pPr>
              <w:rPr>
                <w:rFonts w:ascii="Arial" w:eastAsia="Arial" w:hAnsi="Arial" w:cs="Arial"/>
              </w:rPr>
            </w:pPr>
            <w:r w:rsidRPr="005A3FB2">
              <w:rPr>
                <w:rFonts w:ascii="Arial" w:hAnsi="Arial" w:cs="Arial"/>
                <w:color w:val="000000"/>
              </w:rPr>
              <w:t>Assessment of Safety, Tolerability, and Efficacy of Donanemab in Early Symptomatic Alzheimer's Disease</w:t>
            </w:r>
            <w:r>
              <w:rPr>
                <w:rFonts w:ascii="Arial" w:hAnsi="Arial" w:cs="Arial"/>
                <w:color w:val="000000"/>
              </w:rPr>
              <w:t xml:space="preserve"> </w:t>
            </w:r>
            <w:r w:rsidR="009C7BBC">
              <w:rPr>
                <w:rFonts w:ascii="Arial" w:hAnsi="Arial" w:cs="Arial"/>
                <w:color w:val="000000"/>
              </w:rPr>
              <w:t>(TRAILBLAZER ALZ 2)</w:t>
            </w:r>
          </w:p>
        </w:tc>
      </w:tr>
      <w:tr w:rsidR="008F5D55" w14:paraId="39BAC697" w14:textId="77777777" w:rsidTr="008F5D55">
        <w:trPr>
          <w:trHeight w:val="315"/>
        </w:trPr>
        <w:tc>
          <w:tcPr>
            <w:tcW w:w="1970" w:type="dxa"/>
            <w:tcBorders>
              <w:top w:val="single" w:sz="8" w:space="0" w:color="auto"/>
              <w:left w:val="single" w:sz="8" w:space="0" w:color="auto"/>
              <w:bottom w:val="single" w:sz="8" w:space="0" w:color="auto"/>
              <w:right w:val="single" w:sz="8" w:space="0" w:color="auto"/>
            </w:tcBorders>
          </w:tcPr>
          <w:p w14:paraId="76EBABE7" w14:textId="2ECD1C80" w:rsidR="008F5D55" w:rsidRPr="005A3FB2" w:rsidRDefault="008F5D55" w:rsidP="008F5D55">
            <w:pPr>
              <w:rPr>
                <w:rFonts w:ascii="Arial" w:eastAsia="Arial" w:hAnsi="Arial" w:cs="Arial"/>
              </w:rPr>
            </w:pPr>
            <w:r w:rsidRPr="005A3FB2">
              <w:rPr>
                <w:rFonts w:ascii="Arial" w:hAnsi="Arial" w:cs="Arial"/>
                <w:color w:val="000000"/>
              </w:rPr>
              <w:t>NCT04374253</w:t>
            </w:r>
          </w:p>
        </w:tc>
        <w:tc>
          <w:tcPr>
            <w:tcW w:w="1260" w:type="dxa"/>
            <w:tcBorders>
              <w:top w:val="single" w:sz="8" w:space="0" w:color="auto"/>
              <w:left w:val="single" w:sz="8" w:space="0" w:color="auto"/>
              <w:bottom w:val="single" w:sz="8" w:space="0" w:color="auto"/>
              <w:right w:val="single" w:sz="8" w:space="0" w:color="auto"/>
            </w:tcBorders>
          </w:tcPr>
          <w:p w14:paraId="4A2EC37D" w14:textId="429E5E32" w:rsidR="008F5D55" w:rsidRPr="005A3FB2" w:rsidRDefault="008F5D55" w:rsidP="008F5D55">
            <w:pPr>
              <w:rPr>
                <w:rFonts w:ascii="Arial" w:eastAsia="Arial" w:hAnsi="Arial" w:cs="Arial"/>
              </w:rPr>
            </w:pPr>
            <w:r>
              <w:rPr>
                <w:rFonts w:ascii="Arial" w:hAnsi="Arial" w:cs="Arial"/>
              </w:rPr>
              <w:t>Active/Not recruiting</w:t>
            </w:r>
          </w:p>
        </w:tc>
        <w:tc>
          <w:tcPr>
            <w:tcW w:w="1080" w:type="dxa"/>
            <w:tcBorders>
              <w:top w:val="single" w:sz="8" w:space="0" w:color="auto"/>
              <w:left w:val="single" w:sz="8" w:space="0" w:color="auto"/>
              <w:bottom w:val="single" w:sz="8" w:space="0" w:color="auto"/>
              <w:right w:val="single" w:sz="8" w:space="0" w:color="auto"/>
            </w:tcBorders>
          </w:tcPr>
          <w:p w14:paraId="7F0E74F0" w14:textId="50906AD2" w:rsidR="008F5D55" w:rsidRPr="005A3FB2" w:rsidRDefault="008F5D55" w:rsidP="008F5D55">
            <w:pPr>
              <w:rPr>
                <w:rFonts w:ascii="Arial" w:eastAsia="Arial" w:hAnsi="Arial" w:cs="Arial"/>
              </w:rPr>
            </w:pPr>
            <w:r>
              <w:rPr>
                <w:rFonts w:ascii="Arial" w:eastAsia="Arial" w:hAnsi="Arial" w:cs="Arial"/>
              </w:rPr>
              <w:t>Yes</w:t>
            </w:r>
          </w:p>
        </w:tc>
        <w:tc>
          <w:tcPr>
            <w:tcW w:w="9540" w:type="dxa"/>
            <w:tcBorders>
              <w:top w:val="single" w:sz="8" w:space="0" w:color="auto"/>
              <w:left w:val="single" w:sz="8" w:space="0" w:color="auto"/>
              <w:bottom w:val="single" w:sz="8" w:space="0" w:color="auto"/>
              <w:right w:val="single" w:sz="8" w:space="0" w:color="auto"/>
            </w:tcBorders>
          </w:tcPr>
          <w:p w14:paraId="68A915EB" w14:textId="61FC527F" w:rsidR="008F5D55" w:rsidRPr="005A3FB2" w:rsidRDefault="008F5D55" w:rsidP="008F5D55">
            <w:pPr>
              <w:rPr>
                <w:rFonts w:ascii="Arial" w:eastAsia="Arial" w:hAnsi="Arial" w:cs="Arial"/>
              </w:rPr>
            </w:pPr>
            <w:r w:rsidRPr="005A3FB2">
              <w:rPr>
                <w:rFonts w:ascii="Arial" w:hAnsi="Arial" w:cs="Arial"/>
                <w:color w:val="000000"/>
              </w:rPr>
              <w:t xml:space="preserve">An Open-Label, Multicenter, Rollover Study to Evaluate the Safety, Tolerability, and Efficacy of Long-Term Gantenerumab Administration in Participants With Alzheimer's Disease </w:t>
            </w:r>
            <w:r w:rsidR="006B4C42">
              <w:rPr>
                <w:rFonts w:ascii="Arial" w:hAnsi="Arial" w:cs="Arial"/>
                <w:color w:val="000000"/>
              </w:rPr>
              <w:t>(Post- Graduate)</w:t>
            </w:r>
          </w:p>
        </w:tc>
      </w:tr>
      <w:tr w:rsidR="00DD6A38" w14:paraId="2872AA5B" w14:textId="77777777" w:rsidTr="008F5D55">
        <w:trPr>
          <w:trHeight w:val="315"/>
        </w:trPr>
        <w:tc>
          <w:tcPr>
            <w:tcW w:w="1970" w:type="dxa"/>
            <w:tcBorders>
              <w:top w:val="single" w:sz="8" w:space="0" w:color="auto"/>
              <w:left w:val="single" w:sz="8" w:space="0" w:color="auto"/>
              <w:bottom w:val="single" w:sz="8" w:space="0" w:color="auto"/>
              <w:right w:val="single" w:sz="8" w:space="0" w:color="auto"/>
            </w:tcBorders>
          </w:tcPr>
          <w:p w14:paraId="2D6DAF8D" w14:textId="0DCB23B5" w:rsidR="00DD6A38" w:rsidRPr="005A3FB2" w:rsidRDefault="00DD6A38" w:rsidP="00DD6A38">
            <w:pPr>
              <w:rPr>
                <w:rFonts w:ascii="Arial" w:eastAsia="Arial" w:hAnsi="Arial" w:cs="Arial"/>
              </w:rPr>
            </w:pPr>
            <w:r w:rsidRPr="005A3FB2">
              <w:rPr>
                <w:rFonts w:ascii="Arial" w:hAnsi="Arial" w:cs="Arial"/>
                <w:color w:val="000000"/>
              </w:rPr>
              <w:t>NCT03919162</w:t>
            </w:r>
          </w:p>
        </w:tc>
        <w:tc>
          <w:tcPr>
            <w:tcW w:w="1260" w:type="dxa"/>
            <w:tcBorders>
              <w:top w:val="single" w:sz="8" w:space="0" w:color="auto"/>
              <w:left w:val="single" w:sz="8" w:space="0" w:color="auto"/>
              <w:bottom w:val="single" w:sz="8" w:space="0" w:color="auto"/>
              <w:right w:val="single" w:sz="8" w:space="0" w:color="auto"/>
            </w:tcBorders>
          </w:tcPr>
          <w:p w14:paraId="63F47988" w14:textId="3F4E12C9" w:rsidR="00DD6A38" w:rsidRPr="005A3FB2" w:rsidRDefault="0021395F" w:rsidP="00DD6A38">
            <w:pPr>
              <w:rPr>
                <w:rFonts w:ascii="Arial" w:eastAsia="Arial" w:hAnsi="Arial" w:cs="Arial"/>
              </w:rPr>
            </w:pPr>
            <w:r>
              <w:rPr>
                <w:rFonts w:ascii="Arial" w:hAnsi="Arial" w:cs="Arial"/>
                <w:color w:val="000000"/>
              </w:rPr>
              <w:t xml:space="preserve">Active/Recruting </w:t>
            </w:r>
          </w:p>
        </w:tc>
        <w:tc>
          <w:tcPr>
            <w:tcW w:w="1080" w:type="dxa"/>
            <w:tcBorders>
              <w:top w:val="single" w:sz="8" w:space="0" w:color="auto"/>
              <w:left w:val="single" w:sz="8" w:space="0" w:color="auto"/>
              <w:bottom w:val="single" w:sz="8" w:space="0" w:color="auto"/>
              <w:right w:val="single" w:sz="8" w:space="0" w:color="auto"/>
            </w:tcBorders>
          </w:tcPr>
          <w:p w14:paraId="34E730EC" w14:textId="7AF7BB45" w:rsidR="00DD6A38" w:rsidRPr="005A3FB2" w:rsidRDefault="008F5D55" w:rsidP="00DD6A38">
            <w:pPr>
              <w:rPr>
                <w:rFonts w:ascii="Arial" w:eastAsia="Arial" w:hAnsi="Arial" w:cs="Arial"/>
              </w:rPr>
            </w:pPr>
            <w:r>
              <w:rPr>
                <w:rFonts w:ascii="Arial" w:eastAsia="Arial" w:hAnsi="Arial" w:cs="Arial"/>
              </w:rPr>
              <w:t>Yes</w:t>
            </w:r>
          </w:p>
        </w:tc>
        <w:tc>
          <w:tcPr>
            <w:tcW w:w="9540" w:type="dxa"/>
            <w:tcBorders>
              <w:top w:val="single" w:sz="8" w:space="0" w:color="auto"/>
              <w:left w:val="single" w:sz="8" w:space="0" w:color="auto"/>
              <w:bottom w:val="single" w:sz="8" w:space="0" w:color="auto"/>
              <w:right w:val="single" w:sz="8" w:space="0" w:color="auto"/>
            </w:tcBorders>
          </w:tcPr>
          <w:p w14:paraId="244C9166" w14:textId="601F585B" w:rsidR="00DD6A38" w:rsidRPr="005A3FB2" w:rsidRDefault="00DD6A38" w:rsidP="00DD6A38">
            <w:pPr>
              <w:rPr>
                <w:rFonts w:ascii="Arial" w:eastAsia="Arial" w:hAnsi="Arial" w:cs="Arial"/>
              </w:rPr>
            </w:pPr>
            <w:r w:rsidRPr="005A3FB2">
              <w:rPr>
                <w:rFonts w:ascii="Arial" w:hAnsi="Arial" w:cs="Arial"/>
                <w:color w:val="000000"/>
              </w:rPr>
              <w:t xml:space="preserve">A Phase 2A Randomized Double-Blind Placebo-Controlled Trial to Evaluate the Efficacy and Safety of Varoglutamstat (PQ912) in Patients With Early Alzheimer's Disease With a Stage-Gate to Phase 2B (VIVA-MIND) </w:t>
            </w:r>
          </w:p>
        </w:tc>
      </w:tr>
      <w:tr w:rsidR="00E87202" w:rsidRPr="00E87202" w14:paraId="18C24C50" w14:textId="77777777" w:rsidTr="008F5D55">
        <w:trPr>
          <w:trHeight w:val="315"/>
        </w:trPr>
        <w:tc>
          <w:tcPr>
            <w:tcW w:w="1970" w:type="dxa"/>
            <w:tcBorders>
              <w:top w:val="single" w:sz="8" w:space="0" w:color="auto"/>
              <w:left w:val="single" w:sz="8" w:space="0" w:color="auto"/>
              <w:bottom w:val="single" w:sz="8" w:space="0" w:color="auto"/>
              <w:right w:val="single" w:sz="8" w:space="0" w:color="auto"/>
            </w:tcBorders>
          </w:tcPr>
          <w:p w14:paraId="5207BADE" w14:textId="1016A456" w:rsidR="00E87202" w:rsidRPr="00E87202" w:rsidRDefault="00E87202" w:rsidP="00E87202">
            <w:pPr>
              <w:rPr>
                <w:rFonts w:ascii="Arial" w:hAnsi="Arial" w:cs="Arial"/>
                <w:bCs/>
              </w:rPr>
            </w:pPr>
            <w:r w:rsidRPr="00E87202">
              <w:rPr>
                <w:rFonts w:ascii="Arial" w:hAnsi="Arial" w:cs="Arial"/>
                <w:bCs/>
                <w:shd w:val="clear" w:color="auto" w:fill="FFFFFF"/>
              </w:rPr>
              <w:t>NCT04777409</w:t>
            </w:r>
          </w:p>
        </w:tc>
        <w:tc>
          <w:tcPr>
            <w:tcW w:w="1260" w:type="dxa"/>
            <w:tcBorders>
              <w:top w:val="single" w:sz="8" w:space="0" w:color="auto"/>
              <w:left w:val="single" w:sz="8" w:space="0" w:color="auto"/>
              <w:bottom w:val="single" w:sz="8" w:space="0" w:color="auto"/>
              <w:right w:val="single" w:sz="8" w:space="0" w:color="auto"/>
            </w:tcBorders>
          </w:tcPr>
          <w:p w14:paraId="0D98ACE5" w14:textId="15915680" w:rsidR="00E87202" w:rsidRPr="00E87202" w:rsidRDefault="0021395F" w:rsidP="00E87202">
            <w:pPr>
              <w:rPr>
                <w:rFonts w:ascii="Arial" w:hAnsi="Arial" w:cs="Arial"/>
                <w:bCs/>
              </w:rPr>
            </w:pPr>
            <w:r>
              <w:rPr>
                <w:rFonts w:ascii="Arial" w:hAnsi="Arial" w:cs="Arial"/>
                <w:bCs/>
              </w:rPr>
              <w:t xml:space="preserve">Active/Recruting </w:t>
            </w:r>
          </w:p>
        </w:tc>
        <w:tc>
          <w:tcPr>
            <w:tcW w:w="1080" w:type="dxa"/>
            <w:tcBorders>
              <w:top w:val="single" w:sz="8" w:space="0" w:color="auto"/>
              <w:left w:val="single" w:sz="8" w:space="0" w:color="auto"/>
              <w:bottom w:val="single" w:sz="8" w:space="0" w:color="auto"/>
              <w:right w:val="single" w:sz="8" w:space="0" w:color="auto"/>
            </w:tcBorders>
          </w:tcPr>
          <w:p w14:paraId="352D834A" w14:textId="5C848D9A" w:rsidR="00E87202" w:rsidRPr="00E87202" w:rsidRDefault="008F5D55" w:rsidP="00E87202">
            <w:pPr>
              <w:jc w:val="center"/>
              <w:rPr>
                <w:rFonts w:ascii="Arial" w:eastAsia="Arial" w:hAnsi="Arial" w:cs="Arial"/>
                <w:bCs/>
              </w:rPr>
            </w:pPr>
            <w:r>
              <w:rPr>
                <w:rFonts w:ascii="Arial" w:hAnsi="Arial" w:cs="Arial"/>
                <w:bCs/>
              </w:rPr>
              <w:t>Yes</w:t>
            </w:r>
          </w:p>
        </w:tc>
        <w:tc>
          <w:tcPr>
            <w:tcW w:w="9540" w:type="dxa"/>
            <w:tcBorders>
              <w:top w:val="single" w:sz="8" w:space="0" w:color="auto"/>
              <w:left w:val="single" w:sz="8" w:space="0" w:color="auto"/>
              <w:bottom w:val="single" w:sz="8" w:space="0" w:color="auto"/>
              <w:right w:val="single" w:sz="8" w:space="0" w:color="auto"/>
            </w:tcBorders>
          </w:tcPr>
          <w:p w14:paraId="1773792D" w14:textId="5993CBB5" w:rsidR="00E87202" w:rsidRDefault="00E87202" w:rsidP="00E87202">
            <w:pPr>
              <w:rPr>
                <w:rFonts w:ascii="Arial" w:hAnsi="Arial" w:cs="Arial"/>
                <w:bCs/>
                <w:shd w:val="clear" w:color="auto" w:fill="FFFFFF"/>
              </w:rPr>
            </w:pPr>
            <w:r w:rsidRPr="00E87202">
              <w:rPr>
                <w:rFonts w:ascii="Arial" w:hAnsi="Arial" w:cs="Arial"/>
                <w:bCs/>
                <w:shd w:val="clear" w:color="auto" w:fill="FFFFFF"/>
              </w:rPr>
              <w:t xml:space="preserve">A randomized double-blind placebo-controlled clinical trial investigating the effect and safety of oral semaglutide in subjects with early Alzheimer´s disease </w:t>
            </w:r>
            <w:r w:rsidR="007415A5">
              <w:rPr>
                <w:rFonts w:ascii="Arial" w:hAnsi="Arial" w:cs="Arial"/>
                <w:bCs/>
                <w:shd w:val="clear" w:color="auto" w:fill="FFFFFF"/>
              </w:rPr>
              <w:t>(EVOKE Plus)</w:t>
            </w:r>
          </w:p>
          <w:p w14:paraId="2E128D45" w14:textId="5FBAAC5E" w:rsidR="00E87202" w:rsidRPr="00E87202" w:rsidRDefault="00E87202" w:rsidP="00E87202">
            <w:pPr>
              <w:rPr>
                <w:rFonts w:ascii="Arial" w:hAnsi="Arial" w:cs="Arial"/>
                <w:bCs/>
              </w:rPr>
            </w:pPr>
          </w:p>
        </w:tc>
      </w:tr>
      <w:tr w:rsidR="00607BFF" w:rsidRPr="00E87202" w14:paraId="4471A8D6" w14:textId="77777777" w:rsidTr="008F5D55">
        <w:trPr>
          <w:trHeight w:val="315"/>
        </w:trPr>
        <w:tc>
          <w:tcPr>
            <w:tcW w:w="1970" w:type="dxa"/>
            <w:tcBorders>
              <w:top w:val="single" w:sz="8" w:space="0" w:color="auto"/>
              <w:left w:val="single" w:sz="8" w:space="0" w:color="auto"/>
              <w:bottom w:val="single" w:sz="8" w:space="0" w:color="auto"/>
              <w:right w:val="single" w:sz="8" w:space="0" w:color="auto"/>
            </w:tcBorders>
          </w:tcPr>
          <w:p w14:paraId="5955C431" w14:textId="75D209E7" w:rsidR="00607BFF" w:rsidRPr="00E87202" w:rsidRDefault="00607BFF" w:rsidP="00E87202">
            <w:pPr>
              <w:rPr>
                <w:rFonts w:ascii="Arial" w:hAnsi="Arial" w:cs="Arial"/>
                <w:bCs/>
                <w:shd w:val="clear" w:color="auto" w:fill="FFFFFF"/>
              </w:rPr>
            </w:pPr>
            <w:r>
              <w:rPr>
                <w:rFonts w:ascii="Arial" w:hAnsi="Arial" w:cs="Arial"/>
                <w:bCs/>
                <w:shd w:val="clear" w:color="auto" w:fill="FFFFFF"/>
              </w:rPr>
              <w:t>NCT04098666</w:t>
            </w:r>
          </w:p>
        </w:tc>
        <w:tc>
          <w:tcPr>
            <w:tcW w:w="1260" w:type="dxa"/>
            <w:tcBorders>
              <w:top w:val="single" w:sz="8" w:space="0" w:color="auto"/>
              <w:left w:val="single" w:sz="8" w:space="0" w:color="auto"/>
              <w:bottom w:val="single" w:sz="8" w:space="0" w:color="auto"/>
              <w:right w:val="single" w:sz="8" w:space="0" w:color="auto"/>
            </w:tcBorders>
          </w:tcPr>
          <w:p w14:paraId="4A546BEF" w14:textId="7A6E3676" w:rsidR="00607BFF" w:rsidRPr="00E87202" w:rsidRDefault="00607BFF" w:rsidP="00E87202">
            <w:pPr>
              <w:rPr>
                <w:rFonts w:ascii="Arial" w:hAnsi="Arial" w:cs="Arial"/>
                <w:bCs/>
              </w:rPr>
            </w:pPr>
            <w:r>
              <w:rPr>
                <w:rFonts w:ascii="Arial" w:hAnsi="Arial" w:cs="Arial"/>
                <w:bCs/>
              </w:rPr>
              <w:t>Pending</w:t>
            </w:r>
          </w:p>
        </w:tc>
        <w:tc>
          <w:tcPr>
            <w:tcW w:w="1080" w:type="dxa"/>
            <w:tcBorders>
              <w:top w:val="single" w:sz="8" w:space="0" w:color="auto"/>
              <w:left w:val="single" w:sz="8" w:space="0" w:color="auto"/>
              <w:bottom w:val="single" w:sz="8" w:space="0" w:color="auto"/>
              <w:right w:val="single" w:sz="8" w:space="0" w:color="auto"/>
            </w:tcBorders>
          </w:tcPr>
          <w:p w14:paraId="23BD8B63" w14:textId="77777777" w:rsidR="00607BFF" w:rsidRDefault="00607BFF" w:rsidP="00E87202">
            <w:pPr>
              <w:jc w:val="center"/>
              <w:rPr>
                <w:rFonts w:ascii="Arial" w:hAnsi="Arial" w:cs="Arial"/>
                <w:bCs/>
              </w:rPr>
            </w:pPr>
          </w:p>
        </w:tc>
        <w:tc>
          <w:tcPr>
            <w:tcW w:w="9540" w:type="dxa"/>
            <w:tcBorders>
              <w:top w:val="single" w:sz="8" w:space="0" w:color="auto"/>
              <w:left w:val="single" w:sz="8" w:space="0" w:color="auto"/>
              <w:bottom w:val="single" w:sz="8" w:space="0" w:color="auto"/>
              <w:right w:val="single" w:sz="8" w:space="0" w:color="auto"/>
            </w:tcBorders>
          </w:tcPr>
          <w:p w14:paraId="6FA8F94A" w14:textId="77777777" w:rsidR="00607BFF" w:rsidRDefault="00607BFF" w:rsidP="00E87202">
            <w:pPr>
              <w:rPr>
                <w:rFonts w:ascii="Arial" w:hAnsi="Arial" w:cs="Arial"/>
                <w:bCs/>
                <w:shd w:val="clear" w:color="auto" w:fill="FFFFFF"/>
              </w:rPr>
            </w:pPr>
            <w:r>
              <w:rPr>
                <w:rFonts w:ascii="Arial" w:hAnsi="Arial" w:cs="Arial"/>
                <w:bCs/>
                <w:shd w:val="clear" w:color="auto" w:fill="FFFFFF"/>
              </w:rPr>
              <w:t xml:space="preserve">Metformin in Alzheimer’s Dementia </w:t>
            </w:r>
            <w:r w:rsidR="00E06101">
              <w:rPr>
                <w:rFonts w:ascii="Arial" w:hAnsi="Arial" w:cs="Arial"/>
                <w:bCs/>
                <w:shd w:val="clear" w:color="auto" w:fill="FFFFFF"/>
              </w:rPr>
              <w:t xml:space="preserve">Prevention (MAP) </w:t>
            </w:r>
          </w:p>
          <w:p w14:paraId="39992D75" w14:textId="0A974450" w:rsidR="00E06101" w:rsidRPr="00E06101" w:rsidRDefault="00E06101" w:rsidP="00E87202">
            <w:pPr>
              <w:rPr>
                <w:rFonts w:ascii="Arial" w:hAnsi="Arial" w:cs="Arial"/>
                <w:bCs/>
                <w:i/>
                <w:iCs/>
                <w:shd w:val="clear" w:color="auto" w:fill="FFFFFF"/>
              </w:rPr>
            </w:pPr>
            <w:r>
              <w:rPr>
                <w:rFonts w:ascii="Arial" w:hAnsi="Arial" w:cs="Arial"/>
                <w:bCs/>
                <w:i/>
                <w:iCs/>
                <w:shd w:val="clear" w:color="auto" w:fill="FFFFFF"/>
              </w:rPr>
              <w:t xml:space="preserve">Projected start date January 2023 </w:t>
            </w:r>
          </w:p>
        </w:tc>
      </w:tr>
      <w:tr w:rsidR="0021395F" w:rsidRPr="00E87202" w14:paraId="1FC641AC" w14:textId="77777777" w:rsidTr="008F5D55">
        <w:trPr>
          <w:trHeight w:val="315"/>
        </w:trPr>
        <w:tc>
          <w:tcPr>
            <w:tcW w:w="1970" w:type="dxa"/>
            <w:tcBorders>
              <w:top w:val="single" w:sz="8" w:space="0" w:color="auto"/>
              <w:left w:val="single" w:sz="8" w:space="0" w:color="auto"/>
              <w:bottom w:val="single" w:sz="8" w:space="0" w:color="auto"/>
              <w:right w:val="single" w:sz="8" w:space="0" w:color="auto"/>
            </w:tcBorders>
          </w:tcPr>
          <w:p w14:paraId="11F10807" w14:textId="1E77419F" w:rsidR="0021395F" w:rsidRDefault="006113AC" w:rsidP="00E87202">
            <w:pPr>
              <w:rPr>
                <w:rFonts w:ascii="Arial" w:hAnsi="Arial" w:cs="Arial"/>
                <w:bCs/>
                <w:shd w:val="clear" w:color="auto" w:fill="FFFFFF"/>
              </w:rPr>
            </w:pPr>
            <w:r>
              <w:rPr>
                <w:rFonts w:ascii="Arial" w:hAnsi="Arial" w:cs="Arial"/>
                <w:bCs/>
                <w:shd w:val="clear" w:color="auto" w:fill="FFFFFF"/>
              </w:rPr>
              <w:t>NCT0492874</w:t>
            </w:r>
          </w:p>
        </w:tc>
        <w:tc>
          <w:tcPr>
            <w:tcW w:w="1260" w:type="dxa"/>
            <w:tcBorders>
              <w:top w:val="single" w:sz="8" w:space="0" w:color="auto"/>
              <w:left w:val="single" w:sz="8" w:space="0" w:color="auto"/>
              <w:bottom w:val="single" w:sz="8" w:space="0" w:color="auto"/>
              <w:right w:val="single" w:sz="8" w:space="0" w:color="auto"/>
            </w:tcBorders>
          </w:tcPr>
          <w:p w14:paraId="66CDB01C" w14:textId="3FB229C4" w:rsidR="0021395F" w:rsidRDefault="006113AC" w:rsidP="00E87202">
            <w:pPr>
              <w:rPr>
                <w:rFonts w:ascii="Arial" w:hAnsi="Arial" w:cs="Arial"/>
                <w:bCs/>
              </w:rPr>
            </w:pPr>
            <w:r>
              <w:rPr>
                <w:rFonts w:ascii="Arial" w:hAnsi="Arial" w:cs="Arial"/>
                <w:bCs/>
              </w:rPr>
              <w:t>Pending</w:t>
            </w:r>
          </w:p>
        </w:tc>
        <w:tc>
          <w:tcPr>
            <w:tcW w:w="1080" w:type="dxa"/>
            <w:tcBorders>
              <w:top w:val="single" w:sz="8" w:space="0" w:color="auto"/>
              <w:left w:val="single" w:sz="8" w:space="0" w:color="auto"/>
              <w:bottom w:val="single" w:sz="8" w:space="0" w:color="auto"/>
              <w:right w:val="single" w:sz="8" w:space="0" w:color="auto"/>
            </w:tcBorders>
          </w:tcPr>
          <w:p w14:paraId="7BEA0B85" w14:textId="77777777" w:rsidR="0021395F" w:rsidRDefault="0021395F" w:rsidP="00E87202">
            <w:pPr>
              <w:jc w:val="center"/>
              <w:rPr>
                <w:rFonts w:ascii="Arial" w:hAnsi="Arial" w:cs="Arial"/>
                <w:bCs/>
              </w:rPr>
            </w:pPr>
          </w:p>
        </w:tc>
        <w:tc>
          <w:tcPr>
            <w:tcW w:w="9540" w:type="dxa"/>
            <w:tcBorders>
              <w:top w:val="single" w:sz="8" w:space="0" w:color="auto"/>
              <w:left w:val="single" w:sz="8" w:space="0" w:color="auto"/>
              <w:bottom w:val="single" w:sz="8" w:space="0" w:color="auto"/>
              <w:right w:val="single" w:sz="8" w:space="0" w:color="auto"/>
            </w:tcBorders>
          </w:tcPr>
          <w:p w14:paraId="6937D597" w14:textId="77777777" w:rsidR="004A33D7" w:rsidRDefault="006113AC" w:rsidP="00E87202">
            <w:pPr>
              <w:rPr>
                <w:rFonts w:ascii="Arial" w:hAnsi="Arial" w:cs="Arial"/>
                <w:bCs/>
                <w:shd w:val="clear" w:color="auto" w:fill="FFFFFF"/>
              </w:rPr>
            </w:pPr>
            <w:r>
              <w:rPr>
                <w:rFonts w:ascii="Arial" w:hAnsi="Arial" w:cs="Arial"/>
                <w:bCs/>
                <w:shd w:val="clear" w:color="auto" w:fill="FFFFFF"/>
              </w:rPr>
              <w:t xml:space="preserve">A phase 2 randomized, double blind, placebo </w:t>
            </w:r>
            <w:r w:rsidR="000B09B8">
              <w:rPr>
                <w:rFonts w:ascii="Arial" w:hAnsi="Arial" w:cs="Arial"/>
                <w:bCs/>
                <w:shd w:val="clear" w:color="auto" w:fill="FFFFFF"/>
              </w:rPr>
              <w:t xml:space="preserve">controlled study evaluating the efficacy and safety of AL002 in participants </w:t>
            </w:r>
            <w:r w:rsidR="004A33D7">
              <w:rPr>
                <w:rFonts w:ascii="Arial" w:hAnsi="Arial" w:cs="Arial"/>
                <w:bCs/>
                <w:shd w:val="clear" w:color="auto" w:fill="FFFFFF"/>
              </w:rPr>
              <w:t xml:space="preserve">with Early Alzheimer’s Disease (INVOKE) </w:t>
            </w:r>
          </w:p>
          <w:p w14:paraId="5CC8D5FD" w14:textId="187866B8" w:rsidR="0021395F" w:rsidRDefault="004A33D7" w:rsidP="00E87202">
            <w:pPr>
              <w:rPr>
                <w:rFonts w:ascii="Arial" w:hAnsi="Arial" w:cs="Arial"/>
                <w:bCs/>
                <w:shd w:val="clear" w:color="auto" w:fill="FFFFFF"/>
              </w:rPr>
            </w:pPr>
            <w:r>
              <w:rPr>
                <w:rFonts w:ascii="Arial" w:hAnsi="Arial" w:cs="Arial"/>
                <w:bCs/>
                <w:i/>
                <w:iCs/>
                <w:shd w:val="clear" w:color="auto" w:fill="FFFFFF"/>
              </w:rPr>
              <w:t>Projected start date January 2023</w:t>
            </w:r>
            <w:r w:rsidR="000B09B8">
              <w:rPr>
                <w:rFonts w:ascii="Arial" w:hAnsi="Arial" w:cs="Arial"/>
                <w:bCs/>
                <w:shd w:val="clear" w:color="auto" w:fill="FFFFFF"/>
              </w:rPr>
              <w:t xml:space="preserve"> </w:t>
            </w:r>
          </w:p>
        </w:tc>
      </w:tr>
      <w:tr w:rsidR="00CE62A5" w14:paraId="1FE51669"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69EA9CE" w14:textId="77777777" w:rsidR="00CE62A5" w:rsidRDefault="00CE62A5" w:rsidP="00CE62A5">
            <w:r w:rsidRPr="148EFD2D">
              <w:rPr>
                <w:rFonts w:ascii="Arial" w:eastAsia="Arial" w:hAnsi="Arial" w:cs="Arial"/>
                <w:b/>
                <w:bCs/>
                <w:i/>
                <w:iCs/>
                <w:color w:val="000000" w:themeColor="text1"/>
                <w:sz w:val="20"/>
                <w:szCs w:val="20"/>
              </w:rPr>
              <w:t>Non - Drug Trials</w:t>
            </w:r>
          </w:p>
        </w:tc>
      </w:tr>
      <w:tr w:rsidR="00CE62A5" w14:paraId="1A808925" w14:textId="77777777" w:rsidTr="008F5D55">
        <w:tc>
          <w:tcPr>
            <w:tcW w:w="197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997411"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34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44067350"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46829450" w14:textId="33E0ED22" w:rsidR="00CE62A5" w:rsidRDefault="00EC04A7" w:rsidP="00CE62A5">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CE62A5" w14:paraId="41831009" w14:textId="77777777" w:rsidTr="008F5D55">
        <w:trPr>
          <w:trHeight w:val="75"/>
        </w:trPr>
        <w:tc>
          <w:tcPr>
            <w:tcW w:w="1970" w:type="dxa"/>
            <w:vMerge/>
            <w:tcBorders>
              <w:left w:val="single" w:sz="0" w:space="0" w:color="auto"/>
              <w:bottom w:val="single" w:sz="0" w:space="0" w:color="auto"/>
              <w:right w:val="single" w:sz="0" w:space="0" w:color="auto"/>
            </w:tcBorders>
            <w:vAlign w:val="center"/>
          </w:tcPr>
          <w:p w14:paraId="501A203D" w14:textId="77777777" w:rsidR="00CE62A5" w:rsidRDefault="00CE62A5" w:rsidP="00CE62A5"/>
        </w:tc>
        <w:tc>
          <w:tcPr>
            <w:tcW w:w="1260" w:type="dxa"/>
            <w:tcBorders>
              <w:top w:val="single" w:sz="8" w:space="0" w:color="auto"/>
              <w:left w:val="nil"/>
              <w:bottom w:val="single" w:sz="8" w:space="0" w:color="auto"/>
              <w:right w:val="single" w:sz="8" w:space="0" w:color="auto"/>
            </w:tcBorders>
            <w:shd w:val="clear" w:color="auto" w:fill="D9D9D9" w:themeFill="background1" w:themeFillShade="D9"/>
          </w:tcPr>
          <w:p w14:paraId="1553AF29" w14:textId="68A2BFE9" w:rsidR="00CE62A5" w:rsidRDefault="00CE62A5" w:rsidP="00CE62A5">
            <w:pPr>
              <w:jc w:val="center"/>
            </w:pPr>
            <w:r w:rsidRPr="148EFD2D">
              <w:rPr>
                <w:rFonts w:ascii="Arial" w:eastAsia="Arial" w:hAnsi="Arial" w:cs="Arial"/>
                <w:b/>
                <w:bCs/>
                <w:color w:val="000000" w:themeColor="text1"/>
                <w:sz w:val="20"/>
                <w:szCs w:val="20"/>
              </w:rPr>
              <w:t>Active</w:t>
            </w:r>
            <w:r w:rsidR="00EC04A7">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46737A0E"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571E53D6" w14:textId="77777777" w:rsidR="00CE62A5" w:rsidRDefault="00CE62A5" w:rsidP="00CE62A5"/>
        </w:tc>
      </w:tr>
      <w:tr w:rsidR="00CE62A5" w14:paraId="1E0AB221" w14:textId="77777777" w:rsidTr="008F5D55">
        <w:trPr>
          <w:trHeight w:val="315"/>
        </w:trPr>
        <w:tc>
          <w:tcPr>
            <w:tcW w:w="1970" w:type="dxa"/>
            <w:tcBorders>
              <w:top w:val="nil"/>
              <w:left w:val="single" w:sz="8" w:space="0" w:color="auto"/>
              <w:bottom w:val="single" w:sz="8" w:space="0" w:color="auto"/>
              <w:right w:val="single" w:sz="8" w:space="0" w:color="auto"/>
            </w:tcBorders>
          </w:tcPr>
          <w:p w14:paraId="5C0AF432" w14:textId="5CD4F16A" w:rsidR="00CE62A5" w:rsidRPr="005A3FB2" w:rsidRDefault="00CE62A5" w:rsidP="00CE62A5">
            <w:r w:rsidRPr="148EFD2D">
              <w:rPr>
                <w:rFonts w:ascii="Arial" w:eastAsia="Arial" w:hAnsi="Arial" w:cs="Arial"/>
                <w:sz w:val="20"/>
                <w:szCs w:val="20"/>
              </w:rPr>
              <w:t xml:space="preserve"> </w:t>
            </w:r>
            <w:r w:rsidR="00DD6A38" w:rsidRPr="005A3FB2">
              <w:rPr>
                <w:rFonts w:ascii="Arial" w:eastAsia="Arial" w:hAnsi="Arial" w:cs="Arial"/>
              </w:rPr>
              <w:t>None Reported</w:t>
            </w:r>
          </w:p>
        </w:tc>
        <w:tc>
          <w:tcPr>
            <w:tcW w:w="1260" w:type="dxa"/>
            <w:tcBorders>
              <w:top w:val="single" w:sz="8" w:space="0" w:color="auto"/>
              <w:left w:val="single" w:sz="8" w:space="0" w:color="auto"/>
              <w:bottom w:val="single" w:sz="8" w:space="0" w:color="auto"/>
              <w:right w:val="single" w:sz="8" w:space="0" w:color="auto"/>
            </w:tcBorders>
          </w:tcPr>
          <w:p w14:paraId="2B471495"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60ED599D" w14:textId="77777777" w:rsidR="00CE62A5" w:rsidRDefault="00CE62A5" w:rsidP="00CE62A5">
            <w:r w:rsidRPr="148EFD2D">
              <w:rPr>
                <w:rFonts w:ascii="Arial" w:eastAsia="Arial" w:hAnsi="Arial" w:cs="Arial"/>
                <w:sz w:val="20"/>
                <w:szCs w:val="20"/>
              </w:rPr>
              <w:t xml:space="preserve"> </w:t>
            </w:r>
          </w:p>
        </w:tc>
        <w:tc>
          <w:tcPr>
            <w:tcW w:w="9540" w:type="dxa"/>
            <w:tcBorders>
              <w:top w:val="nil"/>
              <w:left w:val="single" w:sz="8" w:space="0" w:color="auto"/>
              <w:bottom w:val="single" w:sz="8" w:space="0" w:color="auto"/>
              <w:right w:val="single" w:sz="8" w:space="0" w:color="auto"/>
            </w:tcBorders>
          </w:tcPr>
          <w:p w14:paraId="0C93D2CD" w14:textId="77777777" w:rsidR="00CE62A5" w:rsidRDefault="00CE62A5" w:rsidP="00CE62A5">
            <w:r w:rsidRPr="148EFD2D">
              <w:rPr>
                <w:rFonts w:ascii="Arial" w:eastAsia="Arial" w:hAnsi="Arial" w:cs="Arial"/>
                <w:sz w:val="20"/>
                <w:szCs w:val="20"/>
              </w:rPr>
              <w:t xml:space="preserve"> </w:t>
            </w:r>
          </w:p>
        </w:tc>
      </w:tr>
    </w:tbl>
    <w:p w14:paraId="45FA2EAF" w14:textId="585675E5" w:rsidR="00DD6A38" w:rsidRDefault="00DD6A38"/>
    <w:p w14:paraId="07F5C330" w14:textId="77777777" w:rsidR="00DD6A38" w:rsidRDefault="00DD6A38">
      <w:r>
        <w:br w:type="page"/>
      </w:r>
    </w:p>
    <w:p w14:paraId="3A9EEF09" w14:textId="31701922" w:rsidR="00CE62A5" w:rsidRDefault="00482740">
      <w:pPr>
        <w:rPr>
          <w:rFonts w:ascii="Arial" w:hAnsi="Arial" w:cs="Arial"/>
          <w:b/>
          <w:bCs/>
        </w:rPr>
      </w:pPr>
      <w:r w:rsidRPr="00151847">
        <w:rPr>
          <w:rFonts w:ascii="Arial" w:hAnsi="Arial" w:cs="Arial"/>
          <w:b/>
          <w:bCs/>
          <w:color w:val="7030A0"/>
        </w:rPr>
        <w:t xml:space="preserve">Albany Medical College </w:t>
      </w:r>
      <w:r w:rsidRPr="00151847">
        <w:rPr>
          <w:rFonts w:ascii="Arial" w:hAnsi="Arial" w:cs="Arial"/>
          <w:b/>
          <w:bCs/>
        </w:rPr>
        <w:t>–</w:t>
      </w:r>
      <w:r w:rsidRPr="00482740">
        <w:rPr>
          <w:rFonts w:ascii="Arial" w:hAnsi="Arial" w:cs="Arial"/>
          <w:b/>
          <w:bCs/>
        </w:rPr>
        <w:t xml:space="preserve"> CEAD serving the Capital Region of New York: Albany, Columbia, Delaware, Fulton, Greene, Montgomery, </w:t>
      </w:r>
      <w:r w:rsidR="007A012C" w:rsidRPr="00482740">
        <w:rPr>
          <w:rFonts w:ascii="Arial" w:hAnsi="Arial" w:cs="Arial"/>
          <w:b/>
          <w:bCs/>
        </w:rPr>
        <w:t xml:space="preserve">Otsego, </w:t>
      </w:r>
      <w:r w:rsidRPr="00482740">
        <w:rPr>
          <w:rFonts w:ascii="Arial" w:hAnsi="Arial" w:cs="Arial"/>
          <w:b/>
          <w:bCs/>
        </w:rPr>
        <w:t>Rensselaer, Saratoga, Schoharie and Schenectady Counties</w:t>
      </w:r>
    </w:p>
    <w:tbl>
      <w:tblPr>
        <w:tblStyle w:val="TableGrid"/>
        <w:tblW w:w="0" w:type="auto"/>
        <w:tblLayout w:type="fixed"/>
        <w:tblLook w:val="04A0" w:firstRow="1" w:lastRow="0" w:firstColumn="1" w:lastColumn="0" w:noHBand="0" w:noVBand="1"/>
      </w:tblPr>
      <w:tblGrid>
        <w:gridCol w:w="2060"/>
        <w:gridCol w:w="1170"/>
        <w:gridCol w:w="1080"/>
        <w:gridCol w:w="9540"/>
      </w:tblGrid>
      <w:tr w:rsidR="00CE62A5" w14:paraId="1596C84D"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47708BA" w14:textId="77777777" w:rsidR="00CE62A5" w:rsidRDefault="00CE62A5" w:rsidP="00CE62A5">
            <w:r w:rsidRPr="148EFD2D">
              <w:rPr>
                <w:rFonts w:ascii="Arial" w:eastAsia="Arial" w:hAnsi="Arial" w:cs="Arial"/>
                <w:b/>
                <w:bCs/>
                <w:i/>
                <w:iCs/>
                <w:sz w:val="20"/>
                <w:szCs w:val="20"/>
              </w:rPr>
              <w:t>Drug Trial</w:t>
            </w:r>
            <w:r w:rsidRPr="148EFD2D">
              <w:rPr>
                <w:rFonts w:ascii="Arial" w:eastAsia="Arial" w:hAnsi="Arial" w:cs="Arial"/>
                <w:b/>
                <w:bCs/>
                <w:i/>
                <w:iCs/>
                <w:color w:val="000000" w:themeColor="text1"/>
                <w:sz w:val="20"/>
                <w:szCs w:val="20"/>
              </w:rPr>
              <w:t>s</w:t>
            </w:r>
          </w:p>
        </w:tc>
      </w:tr>
      <w:tr w:rsidR="00CE62A5" w14:paraId="0B8C9557" w14:textId="77777777" w:rsidTr="00DD6A38">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8EE7D8"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09613A50"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7206D7AA" w14:textId="392C1C0F" w:rsidR="00CE62A5" w:rsidRDefault="00EC04A7" w:rsidP="00CE62A5">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CE62A5" w14:paraId="6B19D347" w14:textId="77777777" w:rsidTr="00DD6A38">
        <w:trPr>
          <w:trHeight w:val="285"/>
        </w:trPr>
        <w:tc>
          <w:tcPr>
            <w:tcW w:w="2060" w:type="dxa"/>
            <w:vMerge/>
            <w:tcBorders>
              <w:left w:val="single" w:sz="0" w:space="0" w:color="auto"/>
              <w:bottom w:val="single" w:sz="0" w:space="0" w:color="auto"/>
              <w:right w:val="single" w:sz="0" w:space="0" w:color="auto"/>
            </w:tcBorders>
            <w:vAlign w:val="center"/>
          </w:tcPr>
          <w:p w14:paraId="2B49D265" w14:textId="77777777" w:rsidR="00CE62A5" w:rsidRDefault="00CE62A5" w:rsidP="00CE62A5"/>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23A3BE45" w14:textId="77777777" w:rsidR="009A24CE" w:rsidRDefault="00CE62A5" w:rsidP="00CE62A5">
            <w:pPr>
              <w:jc w:val="center"/>
              <w:rPr>
                <w:rFonts w:ascii="Arial" w:eastAsia="Arial" w:hAnsi="Arial" w:cs="Arial"/>
                <w:b/>
                <w:bCs/>
                <w:color w:val="000000" w:themeColor="text1"/>
                <w:sz w:val="20"/>
                <w:szCs w:val="20"/>
              </w:rPr>
            </w:pPr>
            <w:r w:rsidRPr="148EFD2D">
              <w:rPr>
                <w:rFonts w:ascii="Arial" w:eastAsia="Arial" w:hAnsi="Arial" w:cs="Arial"/>
                <w:b/>
                <w:bCs/>
                <w:color w:val="000000" w:themeColor="text1"/>
                <w:sz w:val="20"/>
                <w:szCs w:val="20"/>
              </w:rPr>
              <w:t>Active</w:t>
            </w:r>
          </w:p>
          <w:p w14:paraId="4A19317A" w14:textId="5BC719D5" w:rsidR="00CE62A5" w:rsidRDefault="00CE62A5" w:rsidP="00CE62A5">
            <w:pPr>
              <w:jc w:val="center"/>
            </w:pP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438BE56B"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68ED1A60" w14:textId="77777777" w:rsidR="00CE62A5" w:rsidRDefault="00CE62A5" w:rsidP="00CE62A5"/>
        </w:tc>
      </w:tr>
      <w:tr w:rsidR="00B60878" w14:paraId="1D92BF7D"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4E850C46" w14:textId="1B089668" w:rsidR="00B60878" w:rsidRPr="00AA4D48" w:rsidRDefault="00857AE7" w:rsidP="00CE62A5">
            <w:pPr>
              <w:rPr>
                <w:rFonts w:ascii="Arial" w:eastAsia="Arial" w:hAnsi="Arial" w:cs="Arial"/>
                <w:highlight w:val="yellow"/>
              </w:rPr>
            </w:pPr>
            <w:r w:rsidRPr="00035959">
              <w:rPr>
                <w:rFonts w:ascii="Arial" w:eastAsia="Arial" w:hAnsi="Arial" w:cs="Arial"/>
                <w:color w:val="000000" w:themeColor="text1"/>
              </w:rPr>
              <w:t>05026177</w:t>
            </w:r>
          </w:p>
        </w:tc>
        <w:tc>
          <w:tcPr>
            <w:tcW w:w="1170" w:type="dxa"/>
            <w:tcBorders>
              <w:top w:val="single" w:sz="8" w:space="0" w:color="auto"/>
              <w:left w:val="single" w:sz="8" w:space="0" w:color="auto"/>
              <w:bottom w:val="single" w:sz="8" w:space="0" w:color="auto"/>
              <w:right w:val="single" w:sz="8" w:space="0" w:color="auto"/>
            </w:tcBorders>
          </w:tcPr>
          <w:p w14:paraId="6134B19E" w14:textId="393589D9" w:rsidR="00B60878" w:rsidRPr="00151C76" w:rsidRDefault="00857AE7" w:rsidP="00B60878">
            <w:pPr>
              <w:jc w:val="center"/>
              <w:rPr>
                <w:rFonts w:ascii="Arial" w:eastAsia="Arial" w:hAnsi="Arial" w:cs="Arial"/>
              </w:rPr>
            </w:pPr>
            <w:r>
              <w:rPr>
                <w:rFonts w:ascii="Arial" w:eastAsia="Arial" w:hAnsi="Arial" w:cs="Arial"/>
              </w:rPr>
              <w:t>X</w:t>
            </w:r>
          </w:p>
        </w:tc>
        <w:tc>
          <w:tcPr>
            <w:tcW w:w="1080" w:type="dxa"/>
            <w:tcBorders>
              <w:top w:val="single" w:sz="8" w:space="0" w:color="auto"/>
              <w:left w:val="single" w:sz="8" w:space="0" w:color="auto"/>
              <w:bottom w:val="single" w:sz="8" w:space="0" w:color="auto"/>
              <w:right w:val="single" w:sz="8" w:space="0" w:color="auto"/>
            </w:tcBorders>
          </w:tcPr>
          <w:p w14:paraId="3D8EF295" w14:textId="457556AC" w:rsidR="00B60878" w:rsidRPr="00151C76" w:rsidRDefault="00CA2E60" w:rsidP="00B60878">
            <w:pPr>
              <w:jc w:val="center"/>
              <w:rPr>
                <w:rFonts w:ascii="Arial" w:eastAsia="Arial" w:hAnsi="Arial" w:cs="Arial"/>
              </w:rPr>
            </w:pPr>
            <w:r>
              <w:rPr>
                <w:rFonts w:ascii="Arial" w:eastAsia="Arial" w:hAnsi="Arial" w:cs="Arial"/>
              </w:rPr>
              <w:t>X</w:t>
            </w:r>
          </w:p>
        </w:tc>
        <w:tc>
          <w:tcPr>
            <w:tcW w:w="9540" w:type="dxa"/>
            <w:tcBorders>
              <w:top w:val="single" w:sz="8" w:space="0" w:color="auto"/>
              <w:left w:val="single" w:sz="8" w:space="0" w:color="auto"/>
              <w:bottom w:val="single" w:sz="8" w:space="0" w:color="auto"/>
              <w:right w:val="single" w:sz="8" w:space="0" w:color="auto"/>
            </w:tcBorders>
          </w:tcPr>
          <w:p w14:paraId="6FB3749A" w14:textId="31F5D6D7" w:rsidR="00857AE7" w:rsidRPr="00035959" w:rsidRDefault="00347C47" w:rsidP="00857AE7">
            <w:pPr>
              <w:spacing w:line="259" w:lineRule="auto"/>
              <w:rPr>
                <w:rFonts w:ascii="Arial" w:eastAsia="Arial" w:hAnsi="Arial" w:cs="Arial"/>
                <w:color w:val="000000" w:themeColor="text1"/>
              </w:rPr>
            </w:pPr>
            <w:r>
              <w:rPr>
                <w:rFonts w:ascii="Arial" w:eastAsia="Arial" w:hAnsi="Arial" w:cs="Arial"/>
                <w:color w:val="000000" w:themeColor="text1"/>
                <w:sz w:val="20"/>
                <w:szCs w:val="20"/>
              </w:rPr>
              <w:t xml:space="preserve"> </w:t>
            </w:r>
            <w:r w:rsidRPr="00035959">
              <w:rPr>
                <w:rFonts w:ascii="Arial" w:eastAsia="Arial" w:hAnsi="Arial" w:cs="Arial"/>
                <w:color w:val="000000" w:themeColor="text1"/>
              </w:rPr>
              <w:t xml:space="preserve">RefocusALZ - </w:t>
            </w:r>
            <w:r w:rsidR="00857AE7" w:rsidRPr="00035959">
              <w:rPr>
                <w:rFonts w:ascii="Arial" w:eastAsia="Arial" w:hAnsi="Arial" w:cs="Arial"/>
                <w:color w:val="000000" w:themeColor="text1"/>
              </w:rPr>
              <w:t>Casasava PTI-125-06</w:t>
            </w:r>
          </w:p>
          <w:p w14:paraId="528D202B" w14:textId="77777777" w:rsidR="00857AE7" w:rsidRPr="00035959" w:rsidRDefault="00857AE7" w:rsidP="00857AE7">
            <w:pPr>
              <w:spacing w:line="259" w:lineRule="auto"/>
              <w:rPr>
                <w:rFonts w:ascii="Arial" w:eastAsia="Arial" w:hAnsi="Arial" w:cs="Arial"/>
                <w:color w:val="000000" w:themeColor="text1"/>
              </w:rPr>
            </w:pPr>
          </w:p>
          <w:p w14:paraId="2FFD2575" w14:textId="0B1804F0" w:rsidR="00B60878" w:rsidRPr="004674F2" w:rsidRDefault="00857AE7" w:rsidP="00857AE7">
            <w:pPr>
              <w:rPr>
                <w:rFonts w:ascii="Arial" w:hAnsi="Arial" w:cs="Arial"/>
              </w:rPr>
            </w:pPr>
            <w:r w:rsidRPr="00035959">
              <w:rPr>
                <w:rFonts w:ascii="Arial" w:eastAsia="Arial" w:hAnsi="Arial" w:cs="Arial"/>
                <w:color w:val="000000" w:themeColor="text1"/>
              </w:rPr>
              <w:t>A 76-week safety and efficacy study of simufilam (PTI-125) given twice daily to participants with mild-to-moderate Alzheimer’s disease (AD) for 76 weeks. Clinic visits will occur 4 weeks after the baseline visit, and then every12 weeks until the end of the study. The safety of simufilam, and its efficacy in enhancing cognition and functional decline will be evaluated.</w:t>
            </w:r>
          </w:p>
        </w:tc>
      </w:tr>
      <w:tr w:rsidR="00E95ADE" w14:paraId="3A1FD3E4"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5620593B" w14:textId="4A81E032" w:rsidR="00E95ADE" w:rsidRPr="00052241" w:rsidRDefault="00052241" w:rsidP="00CE62A5">
            <w:pPr>
              <w:rPr>
                <w:rFonts w:ascii="Arial" w:eastAsia="Arial" w:hAnsi="Arial" w:cs="Arial"/>
                <w:color w:val="000000" w:themeColor="text1"/>
              </w:rPr>
            </w:pPr>
            <w:r w:rsidRPr="00052241">
              <w:rPr>
                <w:rFonts w:ascii="Arial" w:hAnsi="Arial" w:cs="Arial"/>
              </w:rPr>
              <w:t>NCT04437511</w:t>
            </w:r>
          </w:p>
        </w:tc>
        <w:tc>
          <w:tcPr>
            <w:tcW w:w="1170" w:type="dxa"/>
            <w:tcBorders>
              <w:top w:val="single" w:sz="8" w:space="0" w:color="auto"/>
              <w:left w:val="single" w:sz="8" w:space="0" w:color="auto"/>
              <w:bottom w:val="single" w:sz="8" w:space="0" w:color="auto"/>
              <w:right w:val="single" w:sz="8" w:space="0" w:color="auto"/>
            </w:tcBorders>
          </w:tcPr>
          <w:p w14:paraId="320C0992" w14:textId="77777777" w:rsidR="00E95ADE" w:rsidRDefault="00E95ADE" w:rsidP="00B60878">
            <w:pPr>
              <w:jc w:val="center"/>
              <w:rPr>
                <w:rFonts w:ascii="Arial" w:eastAsia="Arial" w:hAnsi="Arial" w:cs="Arial"/>
              </w:rPr>
            </w:pPr>
          </w:p>
        </w:tc>
        <w:tc>
          <w:tcPr>
            <w:tcW w:w="1080" w:type="dxa"/>
            <w:tcBorders>
              <w:top w:val="single" w:sz="8" w:space="0" w:color="auto"/>
              <w:left w:val="single" w:sz="8" w:space="0" w:color="auto"/>
              <w:bottom w:val="single" w:sz="8" w:space="0" w:color="auto"/>
              <w:right w:val="single" w:sz="8" w:space="0" w:color="auto"/>
            </w:tcBorders>
          </w:tcPr>
          <w:p w14:paraId="12D7F76A" w14:textId="6247B102" w:rsidR="00E95ADE" w:rsidRDefault="00052241" w:rsidP="00B60878">
            <w:pPr>
              <w:jc w:val="center"/>
              <w:rPr>
                <w:rFonts w:ascii="Arial" w:eastAsia="Arial" w:hAnsi="Arial" w:cs="Arial"/>
              </w:rPr>
            </w:pPr>
            <w:r>
              <w:rPr>
                <w:rFonts w:ascii="Arial" w:eastAsia="Arial" w:hAnsi="Arial" w:cs="Arial"/>
              </w:rPr>
              <w:t>X</w:t>
            </w:r>
          </w:p>
        </w:tc>
        <w:tc>
          <w:tcPr>
            <w:tcW w:w="9540" w:type="dxa"/>
            <w:tcBorders>
              <w:top w:val="single" w:sz="8" w:space="0" w:color="auto"/>
              <w:left w:val="single" w:sz="8" w:space="0" w:color="auto"/>
              <w:bottom w:val="single" w:sz="8" w:space="0" w:color="auto"/>
              <w:right w:val="single" w:sz="8" w:space="0" w:color="auto"/>
            </w:tcBorders>
          </w:tcPr>
          <w:p w14:paraId="023B5B07" w14:textId="1DB2F952" w:rsidR="00E95ADE" w:rsidRPr="00E964D4" w:rsidRDefault="00E964D4" w:rsidP="00857AE7">
            <w:pPr>
              <w:rPr>
                <w:rFonts w:ascii="Arial" w:eastAsia="Arial" w:hAnsi="Arial" w:cs="Arial"/>
                <w:color w:val="000000" w:themeColor="text1"/>
                <w:sz w:val="20"/>
                <w:szCs w:val="20"/>
              </w:rPr>
            </w:pPr>
            <w:r w:rsidRPr="00E964D4">
              <w:rPr>
                <w:rFonts w:ascii="Arial" w:hAnsi="Arial" w:cs="Arial"/>
              </w:rPr>
              <w:t>TRAILBLAZER-ALZ 2 is a Phase 3, double-blind, placebo-controlled study to evaluate the safety and efficacy of N3pG antibody (donanemab) in participants with early symptomatic AD (prodromal AD and mild dementia due to AD) with the presence of brain tau pathology.</w:t>
            </w:r>
          </w:p>
        </w:tc>
      </w:tr>
      <w:tr w:rsidR="00E95ADE" w14:paraId="7D92ACBF"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47FDF4B0" w14:textId="2BE66C1C" w:rsidR="00E95ADE" w:rsidRPr="00BB6D2C" w:rsidRDefault="00BB6D2C" w:rsidP="00CE62A5">
            <w:pPr>
              <w:rPr>
                <w:rFonts w:ascii="Arial" w:eastAsia="Arial" w:hAnsi="Arial" w:cs="Arial"/>
                <w:color w:val="000000" w:themeColor="text1"/>
              </w:rPr>
            </w:pPr>
            <w:r w:rsidRPr="00BB6D2C">
              <w:rPr>
                <w:rFonts w:ascii="Arial" w:hAnsi="Arial" w:cs="Arial"/>
              </w:rPr>
              <w:t>NCT03887455</w:t>
            </w:r>
          </w:p>
        </w:tc>
        <w:tc>
          <w:tcPr>
            <w:tcW w:w="1170" w:type="dxa"/>
            <w:tcBorders>
              <w:top w:val="single" w:sz="8" w:space="0" w:color="auto"/>
              <w:left w:val="single" w:sz="8" w:space="0" w:color="auto"/>
              <w:bottom w:val="single" w:sz="8" w:space="0" w:color="auto"/>
              <w:right w:val="single" w:sz="8" w:space="0" w:color="auto"/>
            </w:tcBorders>
          </w:tcPr>
          <w:p w14:paraId="74A0CC94" w14:textId="77777777" w:rsidR="00E95ADE" w:rsidRDefault="00E95ADE" w:rsidP="00B60878">
            <w:pPr>
              <w:jc w:val="center"/>
              <w:rPr>
                <w:rFonts w:ascii="Arial" w:eastAsia="Arial" w:hAnsi="Arial" w:cs="Arial"/>
              </w:rPr>
            </w:pPr>
          </w:p>
        </w:tc>
        <w:tc>
          <w:tcPr>
            <w:tcW w:w="1080" w:type="dxa"/>
            <w:tcBorders>
              <w:top w:val="single" w:sz="8" w:space="0" w:color="auto"/>
              <w:left w:val="single" w:sz="8" w:space="0" w:color="auto"/>
              <w:bottom w:val="single" w:sz="8" w:space="0" w:color="auto"/>
              <w:right w:val="single" w:sz="8" w:space="0" w:color="auto"/>
            </w:tcBorders>
          </w:tcPr>
          <w:p w14:paraId="57D53A9B" w14:textId="43BA15F7" w:rsidR="00E95ADE" w:rsidRDefault="009000C9" w:rsidP="00B60878">
            <w:pPr>
              <w:jc w:val="center"/>
              <w:rPr>
                <w:rFonts w:ascii="Arial" w:eastAsia="Arial" w:hAnsi="Arial" w:cs="Arial"/>
              </w:rPr>
            </w:pPr>
            <w:r>
              <w:rPr>
                <w:rFonts w:ascii="Arial" w:eastAsia="Arial" w:hAnsi="Arial" w:cs="Arial"/>
              </w:rPr>
              <w:t>X</w:t>
            </w:r>
          </w:p>
        </w:tc>
        <w:tc>
          <w:tcPr>
            <w:tcW w:w="9540" w:type="dxa"/>
            <w:tcBorders>
              <w:top w:val="single" w:sz="8" w:space="0" w:color="auto"/>
              <w:left w:val="single" w:sz="8" w:space="0" w:color="auto"/>
              <w:bottom w:val="single" w:sz="8" w:space="0" w:color="auto"/>
              <w:right w:val="single" w:sz="8" w:space="0" w:color="auto"/>
            </w:tcBorders>
          </w:tcPr>
          <w:p w14:paraId="2A363B6E" w14:textId="5164BEC0" w:rsidR="00E95ADE" w:rsidRDefault="009000C9" w:rsidP="00857AE7">
            <w:pPr>
              <w:rPr>
                <w:rFonts w:ascii="Arial" w:eastAsia="Arial" w:hAnsi="Arial" w:cs="Arial"/>
                <w:color w:val="000000" w:themeColor="text1"/>
                <w:sz w:val="20"/>
                <w:szCs w:val="20"/>
              </w:rPr>
            </w:pPr>
            <w:r w:rsidRPr="009000C9">
              <w:rPr>
                <w:rFonts w:ascii="Arial" w:hAnsi="Arial" w:cs="Arial"/>
              </w:rPr>
              <w:t>Lecanemab-This study will be conducted to evaluate the efficacy of lecanemab in participants with early Alzheimer’s disease (EAD) by determining the superiority of lecanemab compared with placebo on the change from baseline in the Clinical Dementia Rating-Sum of Boxes (CDR-SB) at 18 months of treatment in the Core Study. This study will also evaluatethe long-term safety and tolerability of lecanemab in participants with EAD in the Extension Phase and whether the long term effects of lecanemab as measured by the CDR-SB at the end of the Core Study is maintained over time in  the Extension Phase</w:t>
            </w:r>
            <w:r>
              <w:t>.</w:t>
            </w:r>
          </w:p>
        </w:tc>
      </w:tr>
    </w:tbl>
    <w:tbl>
      <w:tblPr>
        <w:tblStyle w:val="TableGrid"/>
        <w:tblpPr w:leftFromText="180" w:rightFromText="180" w:vertAnchor="text" w:horzAnchor="margin" w:tblpY="468"/>
        <w:tblW w:w="0" w:type="auto"/>
        <w:tblLayout w:type="fixed"/>
        <w:tblLook w:val="04A0" w:firstRow="1" w:lastRow="0" w:firstColumn="1" w:lastColumn="0" w:noHBand="0" w:noVBand="1"/>
      </w:tblPr>
      <w:tblGrid>
        <w:gridCol w:w="2060"/>
        <w:gridCol w:w="1170"/>
        <w:gridCol w:w="1080"/>
        <w:gridCol w:w="9540"/>
      </w:tblGrid>
      <w:tr w:rsidR="00FE0537" w14:paraId="77512DDD" w14:textId="77777777" w:rsidTr="00FE0537">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9E5934F" w14:textId="77777777" w:rsidR="00FE0537" w:rsidRDefault="00FE0537" w:rsidP="00FE0537">
            <w:r w:rsidRPr="148EFD2D">
              <w:rPr>
                <w:rFonts w:ascii="Arial" w:eastAsia="Arial" w:hAnsi="Arial" w:cs="Arial"/>
                <w:b/>
                <w:bCs/>
                <w:i/>
                <w:iCs/>
                <w:color w:val="000000" w:themeColor="text1"/>
                <w:sz w:val="20"/>
                <w:szCs w:val="20"/>
              </w:rPr>
              <w:t>Non - Drug Trials</w:t>
            </w:r>
          </w:p>
        </w:tc>
      </w:tr>
      <w:tr w:rsidR="00FE0537" w14:paraId="790E88CA" w14:textId="77777777" w:rsidTr="00FE0537">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597458" w14:textId="77777777" w:rsidR="00FE0537" w:rsidRDefault="00FE0537" w:rsidP="00FE0537">
            <w:pPr>
              <w:jc w:val="center"/>
            </w:pPr>
            <w:r w:rsidRPr="148EFD2D">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02D10D98" w14:textId="77777777" w:rsidR="00FE0537" w:rsidRDefault="00FE0537" w:rsidP="00FE0537">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2903277C" w14:textId="77777777" w:rsidR="00FE0537" w:rsidRDefault="00FE0537" w:rsidP="00FE0537">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FE0537" w14:paraId="6FA4BDDD" w14:textId="77777777" w:rsidTr="00FE0537">
        <w:trPr>
          <w:trHeight w:val="75"/>
        </w:trPr>
        <w:tc>
          <w:tcPr>
            <w:tcW w:w="2060" w:type="dxa"/>
            <w:vMerge/>
            <w:tcBorders>
              <w:left w:val="single" w:sz="0" w:space="0" w:color="auto"/>
              <w:bottom w:val="single" w:sz="0" w:space="0" w:color="auto"/>
              <w:right w:val="single" w:sz="0" w:space="0" w:color="auto"/>
            </w:tcBorders>
            <w:vAlign w:val="center"/>
          </w:tcPr>
          <w:p w14:paraId="3DA295A5" w14:textId="77777777" w:rsidR="00FE0537" w:rsidRDefault="00FE0537" w:rsidP="00FE0537"/>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2153BE86" w14:textId="77777777" w:rsidR="00FE0537" w:rsidRDefault="00FE0537" w:rsidP="00FE0537">
            <w:pPr>
              <w:jc w:val="center"/>
            </w:pPr>
            <w:r w:rsidRPr="148EFD2D">
              <w:rPr>
                <w:rFonts w:ascii="Arial" w:eastAsia="Arial" w:hAnsi="Arial" w:cs="Arial"/>
                <w:b/>
                <w:bCs/>
                <w:color w:val="000000" w:themeColor="text1"/>
                <w:sz w:val="20"/>
                <w:szCs w:val="20"/>
              </w:rPr>
              <w:t>Active</w:t>
            </w:r>
            <w:r>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24C0DD85" w14:textId="77777777" w:rsidR="00FE0537" w:rsidRDefault="00FE0537" w:rsidP="00FE0537">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15FEEBB2" w14:textId="77777777" w:rsidR="00FE0537" w:rsidRDefault="00FE0537" w:rsidP="00FE0537"/>
        </w:tc>
      </w:tr>
      <w:tr w:rsidR="00FE0537" w14:paraId="7BCBBEA5" w14:textId="77777777" w:rsidTr="00FE0537">
        <w:trPr>
          <w:trHeight w:val="315"/>
        </w:trPr>
        <w:tc>
          <w:tcPr>
            <w:tcW w:w="2060" w:type="dxa"/>
            <w:tcBorders>
              <w:top w:val="nil"/>
              <w:left w:val="single" w:sz="8" w:space="0" w:color="auto"/>
              <w:bottom w:val="single" w:sz="8" w:space="0" w:color="auto"/>
              <w:right w:val="single" w:sz="8" w:space="0" w:color="auto"/>
            </w:tcBorders>
          </w:tcPr>
          <w:p w14:paraId="1E14BBF3" w14:textId="77777777" w:rsidR="00FE0537" w:rsidRPr="004674F2" w:rsidRDefault="00FE0537" w:rsidP="00FE0537">
            <w:r w:rsidRPr="004674F2">
              <w:rPr>
                <w:rFonts w:ascii="Arial" w:eastAsia="Arial" w:hAnsi="Arial" w:cs="Arial"/>
              </w:rPr>
              <w:t xml:space="preserve"> </w:t>
            </w:r>
            <w:r>
              <w:rPr>
                <w:rFonts w:ascii="Arial" w:eastAsia="Arial" w:hAnsi="Arial" w:cs="Arial"/>
              </w:rPr>
              <w:t>050009524</w:t>
            </w:r>
          </w:p>
        </w:tc>
        <w:tc>
          <w:tcPr>
            <w:tcW w:w="1170" w:type="dxa"/>
            <w:tcBorders>
              <w:top w:val="single" w:sz="8" w:space="0" w:color="auto"/>
              <w:left w:val="single" w:sz="8" w:space="0" w:color="auto"/>
              <w:bottom w:val="single" w:sz="8" w:space="0" w:color="auto"/>
              <w:right w:val="single" w:sz="8" w:space="0" w:color="auto"/>
            </w:tcBorders>
          </w:tcPr>
          <w:p w14:paraId="1C7B2C13" w14:textId="77777777" w:rsidR="00FE0537" w:rsidRDefault="00FE0537" w:rsidP="00FE0537">
            <w:pPr>
              <w:jc w:val="center"/>
            </w:pPr>
            <w:r w:rsidRPr="00151C76">
              <w:rPr>
                <w:rFonts w:ascii="Arial" w:eastAsia="Arial" w:hAnsi="Arial" w:cs="Arial"/>
              </w:rPr>
              <w:t>X</w:t>
            </w:r>
          </w:p>
        </w:tc>
        <w:tc>
          <w:tcPr>
            <w:tcW w:w="1080" w:type="dxa"/>
            <w:tcBorders>
              <w:top w:val="single" w:sz="8" w:space="0" w:color="auto"/>
              <w:left w:val="single" w:sz="8" w:space="0" w:color="auto"/>
              <w:bottom w:val="single" w:sz="8" w:space="0" w:color="auto"/>
              <w:right w:val="single" w:sz="8" w:space="0" w:color="auto"/>
            </w:tcBorders>
          </w:tcPr>
          <w:p w14:paraId="3C56A3BA" w14:textId="77777777" w:rsidR="00FE0537" w:rsidRDefault="00FE0537" w:rsidP="00FE0537">
            <w:r w:rsidRPr="148EFD2D">
              <w:rPr>
                <w:rFonts w:ascii="Arial" w:eastAsia="Arial" w:hAnsi="Arial" w:cs="Arial"/>
                <w:sz w:val="20"/>
                <w:szCs w:val="20"/>
              </w:rPr>
              <w:t xml:space="preserve"> </w:t>
            </w:r>
            <w:r>
              <w:rPr>
                <w:rFonts w:ascii="Arial" w:eastAsia="Arial" w:hAnsi="Arial" w:cs="Arial"/>
                <w:sz w:val="20"/>
                <w:szCs w:val="20"/>
              </w:rPr>
              <w:t>X</w:t>
            </w:r>
          </w:p>
        </w:tc>
        <w:tc>
          <w:tcPr>
            <w:tcW w:w="9540" w:type="dxa"/>
            <w:tcBorders>
              <w:top w:val="nil"/>
              <w:left w:val="single" w:sz="8" w:space="0" w:color="auto"/>
              <w:bottom w:val="single" w:sz="8" w:space="0" w:color="auto"/>
              <w:right w:val="single" w:sz="8" w:space="0" w:color="auto"/>
            </w:tcBorders>
          </w:tcPr>
          <w:p w14:paraId="62D3F3B4" w14:textId="77777777" w:rsidR="00FE0537" w:rsidRPr="0026498B" w:rsidRDefault="00FE0537" w:rsidP="00FE0537">
            <w:pPr>
              <w:rPr>
                <w:rFonts w:ascii="Arial" w:hAnsi="Arial" w:cs="Arial"/>
              </w:rPr>
            </w:pPr>
            <w:r w:rsidRPr="0026498B">
              <w:rPr>
                <w:rFonts w:ascii="Arial" w:eastAsia="Arial" w:hAnsi="Arial" w:cs="Arial"/>
              </w:rPr>
              <w:t>Interactive Physical and Cognitive Exercise Study (iPACES)</w:t>
            </w:r>
          </w:p>
          <w:p w14:paraId="7839381F" w14:textId="77777777" w:rsidR="00FE0537" w:rsidRDefault="0012356D" w:rsidP="00FE0537">
            <w:pPr>
              <w:rPr>
                <w:rFonts w:ascii="Arial" w:hAnsi="Arial" w:cs="Arial"/>
              </w:rPr>
            </w:pPr>
            <w:hyperlink r:id="rId50" w:history="1">
              <w:r w:rsidR="00FE0537" w:rsidRPr="0026498B">
                <w:rPr>
                  <w:rStyle w:val="Hyperlink"/>
                  <w:rFonts w:ascii="Arial" w:eastAsia="Arial" w:hAnsi="Arial" w:cs="Arial"/>
                </w:rPr>
                <w:t>Info@myipaces.org</w:t>
              </w:r>
            </w:hyperlink>
          </w:p>
          <w:p w14:paraId="462B0781" w14:textId="77777777" w:rsidR="00FE0537" w:rsidRDefault="00FE0537" w:rsidP="00FE0537"/>
        </w:tc>
      </w:tr>
      <w:tr w:rsidR="00FE0537" w14:paraId="2C121037" w14:textId="77777777" w:rsidTr="00FE0537">
        <w:trPr>
          <w:trHeight w:val="315"/>
        </w:trPr>
        <w:tc>
          <w:tcPr>
            <w:tcW w:w="2060" w:type="dxa"/>
            <w:tcBorders>
              <w:top w:val="single" w:sz="8" w:space="0" w:color="auto"/>
              <w:left w:val="single" w:sz="8" w:space="0" w:color="auto"/>
              <w:bottom w:val="single" w:sz="8" w:space="0" w:color="auto"/>
              <w:right w:val="single" w:sz="8" w:space="0" w:color="auto"/>
            </w:tcBorders>
          </w:tcPr>
          <w:p w14:paraId="525DB787" w14:textId="5F37ED3B" w:rsidR="00FE0537" w:rsidRPr="005211E9" w:rsidRDefault="00FE0537" w:rsidP="00FE0537">
            <w:pPr>
              <w:rPr>
                <w:rFonts w:ascii="Arial" w:hAnsi="Arial" w:cs="Arial"/>
              </w:rPr>
            </w:pPr>
            <w:r w:rsidRPr="005211E9">
              <w:rPr>
                <w:rFonts w:ascii="Arial" w:eastAsia="Arial" w:hAnsi="Arial" w:cs="Arial"/>
                <w:sz w:val="20"/>
                <w:szCs w:val="20"/>
              </w:rPr>
              <w:t xml:space="preserve"> </w:t>
            </w:r>
            <w:r w:rsidR="005211E9" w:rsidRPr="005211E9">
              <w:rPr>
                <w:rFonts w:ascii="Arial" w:hAnsi="Arial" w:cs="Arial"/>
              </w:rPr>
              <w:t xml:space="preserve"> NCT02854033</w:t>
            </w:r>
          </w:p>
        </w:tc>
        <w:tc>
          <w:tcPr>
            <w:tcW w:w="1170" w:type="dxa"/>
            <w:tcBorders>
              <w:top w:val="single" w:sz="8" w:space="0" w:color="auto"/>
              <w:left w:val="single" w:sz="8" w:space="0" w:color="auto"/>
              <w:bottom w:val="single" w:sz="8" w:space="0" w:color="auto"/>
              <w:right w:val="single" w:sz="8" w:space="0" w:color="auto"/>
            </w:tcBorders>
          </w:tcPr>
          <w:p w14:paraId="70568BFC" w14:textId="77777777" w:rsidR="00FE0537" w:rsidRDefault="00FE0537" w:rsidP="00FE0537">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43452980" w14:textId="21D6ACC3" w:rsidR="00FE0537" w:rsidRDefault="00FE0537" w:rsidP="00FE0537">
            <w:r w:rsidRPr="148EFD2D">
              <w:rPr>
                <w:rFonts w:ascii="Arial" w:eastAsia="Arial" w:hAnsi="Arial" w:cs="Arial"/>
                <w:sz w:val="20"/>
                <w:szCs w:val="20"/>
              </w:rPr>
              <w:t xml:space="preserve"> </w:t>
            </w:r>
            <w:r w:rsidR="001122D3">
              <w:rPr>
                <w:rFonts w:ascii="Arial" w:eastAsia="Arial" w:hAnsi="Arial" w:cs="Arial"/>
                <w:sz w:val="20"/>
                <w:szCs w:val="20"/>
              </w:rPr>
              <w:t>X</w:t>
            </w:r>
          </w:p>
        </w:tc>
        <w:tc>
          <w:tcPr>
            <w:tcW w:w="9540" w:type="dxa"/>
            <w:tcBorders>
              <w:top w:val="single" w:sz="8" w:space="0" w:color="auto"/>
              <w:left w:val="single" w:sz="8" w:space="0" w:color="auto"/>
              <w:bottom w:val="single" w:sz="8" w:space="0" w:color="auto"/>
              <w:right w:val="single" w:sz="8" w:space="0" w:color="auto"/>
            </w:tcBorders>
          </w:tcPr>
          <w:p w14:paraId="7771F8B2" w14:textId="77777777" w:rsidR="00BB33FF" w:rsidRPr="00BB33FF" w:rsidRDefault="00FE0537" w:rsidP="00BB33FF">
            <w:pPr>
              <w:rPr>
                <w:rFonts w:ascii="Arial" w:hAnsi="Arial" w:cs="Arial"/>
              </w:rPr>
            </w:pPr>
            <w:r w:rsidRPr="148EFD2D">
              <w:rPr>
                <w:rFonts w:ascii="Arial" w:eastAsia="Arial" w:hAnsi="Arial" w:cs="Arial"/>
                <w:sz w:val="20"/>
                <w:szCs w:val="20"/>
              </w:rPr>
              <w:t xml:space="preserve"> </w:t>
            </w:r>
            <w:r w:rsidR="00BB33FF" w:rsidRPr="00BB33FF">
              <w:rPr>
                <w:rFonts w:ascii="Arial" w:hAnsi="Arial" w:cs="Arial"/>
              </w:rPr>
              <w:t>The overall goal of ADNI3 is to determine the relationships among the clinical, cognitive, imaging, genetic and biochemical biomarker characteristics of the entire Alzheimer’s disease (AD), as the pathology evolves from normal aging through very mild symptoms, to mild cognitive impairment (MCI), to dementia. ADNI3 continues the previously funded AD Neuroimaging Initiative (ADNI1, ADNI-GO and ADNI-2).</w:t>
            </w:r>
          </w:p>
          <w:p w14:paraId="6A5ECCCE" w14:textId="77777777" w:rsidR="00BB33FF" w:rsidRPr="00BB33FF" w:rsidRDefault="00BB33FF" w:rsidP="00BB33FF">
            <w:pPr>
              <w:rPr>
                <w:rFonts w:ascii="Arial" w:hAnsi="Arial" w:cs="Arial"/>
              </w:rPr>
            </w:pPr>
            <w:r w:rsidRPr="00BB33FF">
              <w:rPr>
                <w:rFonts w:ascii="Arial" w:hAnsi="Arial" w:cs="Arial"/>
              </w:rPr>
              <w:t>*Currently recruiting non-Caucasian participants only for the cognitively normal cohort.</w:t>
            </w:r>
          </w:p>
          <w:p w14:paraId="4F55DD27" w14:textId="51E3FCB0" w:rsidR="00FE0537" w:rsidRDefault="00FE0537" w:rsidP="00FE0537"/>
        </w:tc>
      </w:tr>
    </w:tbl>
    <w:p w14:paraId="1829EDA5" w14:textId="77777777" w:rsidR="007716A2" w:rsidRDefault="007716A2">
      <w:r>
        <w:br w:type="page"/>
      </w:r>
    </w:p>
    <w:p w14:paraId="4E7EE07D" w14:textId="5EB8F1CE" w:rsidR="005A3FB2" w:rsidRDefault="005A3FB2"/>
    <w:p w14:paraId="48900157" w14:textId="13C7010C" w:rsidR="00CE62A5" w:rsidRPr="00FE0537" w:rsidRDefault="00482740">
      <w:r w:rsidRPr="00151847">
        <w:rPr>
          <w:rFonts w:ascii="Arial" w:hAnsi="Arial" w:cs="Arial"/>
          <w:b/>
          <w:bCs/>
          <w:color w:val="7030A0"/>
        </w:rPr>
        <w:t xml:space="preserve">Montefiore Health System </w:t>
      </w:r>
      <w:r w:rsidRPr="00151847">
        <w:rPr>
          <w:rFonts w:ascii="Arial" w:hAnsi="Arial" w:cs="Arial"/>
          <w:b/>
          <w:bCs/>
        </w:rPr>
        <w:t>– CEAD</w:t>
      </w:r>
      <w:r w:rsidRPr="00482740">
        <w:rPr>
          <w:rFonts w:ascii="Arial" w:hAnsi="Arial" w:cs="Arial"/>
          <w:b/>
          <w:bCs/>
        </w:rPr>
        <w:t xml:space="preserve"> of the Hudson Valley Region: Dutchess, Orange, Putnam, Rockland, Sullivan, Ulster and Westchester Counties </w:t>
      </w:r>
    </w:p>
    <w:tbl>
      <w:tblPr>
        <w:tblStyle w:val="TableGrid"/>
        <w:tblW w:w="0" w:type="auto"/>
        <w:tblLayout w:type="fixed"/>
        <w:tblLook w:val="04A0" w:firstRow="1" w:lastRow="0" w:firstColumn="1" w:lastColumn="0" w:noHBand="0" w:noVBand="1"/>
      </w:tblPr>
      <w:tblGrid>
        <w:gridCol w:w="2060"/>
        <w:gridCol w:w="1170"/>
        <w:gridCol w:w="1080"/>
        <w:gridCol w:w="9540"/>
      </w:tblGrid>
      <w:tr w:rsidR="00CE62A5" w14:paraId="4B93DFD6"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5AFFD44" w14:textId="77777777" w:rsidR="00CE62A5" w:rsidRDefault="00CE62A5" w:rsidP="00CE62A5">
            <w:r w:rsidRPr="148EFD2D">
              <w:rPr>
                <w:rFonts w:ascii="Arial" w:eastAsia="Arial" w:hAnsi="Arial" w:cs="Arial"/>
                <w:b/>
                <w:bCs/>
                <w:i/>
                <w:iCs/>
                <w:sz w:val="20"/>
                <w:szCs w:val="20"/>
              </w:rPr>
              <w:t>Drug Trial</w:t>
            </w:r>
            <w:r w:rsidRPr="148EFD2D">
              <w:rPr>
                <w:rFonts w:ascii="Arial" w:eastAsia="Arial" w:hAnsi="Arial" w:cs="Arial"/>
                <w:b/>
                <w:bCs/>
                <w:i/>
                <w:iCs/>
                <w:color w:val="000000" w:themeColor="text1"/>
                <w:sz w:val="20"/>
                <w:szCs w:val="20"/>
              </w:rPr>
              <w:t>s</w:t>
            </w:r>
          </w:p>
        </w:tc>
      </w:tr>
      <w:tr w:rsidR="00CE62A5" w14:paraId="4ABDE520" w14:textId="77777777" w:rsidTr="00DD6A38">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FEEF2F"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092A9AC5"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42802FFD" w14:textId="42036463" w:rsidR="00CE62A5" w:rsidRDefault="00EC04A7" w:rsidP="00CE62A5">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CE62A5" w14:paraId="1EC0438F" w14:textId="77777777" w:rsidTr="00DD6A38">
        <w:trPr>
          <w:trHeight w:val="285"/>
        </w:trPr>
        <w:tc>
          <w:tcPr>
            <w:tcW w:w="2060" w:type="dxa"/>
            <w:vMerge/>
            <w:tcBorders>
              <w:left w:val="single" w:sz="0" w:space="0" w:color="auto"/>
              <w:bottom w:val="single" w:sz="0" w:space="0" w:color="auto"/>
              <w:right w:val="single" w:sz="0" w:space="0" w:color="auto"/>
            </w:tcBorders>
            <w:vAlign w:val="center"/>
          </w:tcPr>
          <w:p w14:paraId="720BE094" w14:textId="77777777" w:rsidR="00CE62A5" w:rsidRDefault="00CE62A5" w:rsidP="00CE62A5"/>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4CB37371" w14:textId="5D1497DB" w:rsidR="00CE62A5" w:rsidRDefault="00CE62A5" w:rsidP="00CE62A5">
            <w:pPr>
              <w:jc w:val="center"/>
            </w:pPr>
            <w:r w:rsidRPr="148EFD2D">
              <w:rPr>
                <w:rFonts w:ascii="Arial" w:eastAsia="Arial" w:hAnsi="Arial" w:cs="Arial"/>
                <w:b/>
                <w:bCs/>
                <w:color w:val="000000" w:themeColor="text1"/>
                <w:sz w:val="20"/>
                <w:szCs w:val="20"/>
              </w:rPr>
              <w:t>Active</w:t>
            </w:r>
            <w:r w:rsidR="009A24CE">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1B60A2A0"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654B8F2B" w14:textId="77777777" w:rsidR="00CE62A5" w:rsidRDefault="00CE62A5" w:rsidP="00CE62A5"/>
        </w:tc>
      </w:tr>
      <w:tr w:rsidR="00CE62A5" w14:paraId="289235E3" w14:textId="77777777" w:rsidTr="00DD6A38">
        <w:trPr>
          <w:trHeight w:val="315"/>
        </w:trPr>
        <w:tc>
          <w:tcPr>
            <w:tcW w:w="2060" w:type="dxa"/>
            <w:tcBorders>
              <w:top w:val="nil"/>
              <w:left w:val="single" w:sz="8" w:space="0" w:color="auto"/>
              <w:bottom w:val="single" w:sz="8" w:space="0" w:color="auto"/>
              <w:right w:val="single" w:sz="8" w:space="0" w:color="auto"/>
            </w:tcBorders>
          </w:tcPr>
          <w:p w14:paraId="50EC7DBF" w14:textId="2611E333" w:rsidR="00CE62A5" w:rsidRPr="004674F2" w:rsidRDefault="00CE62A5" w:rsidP="00CE62A5">
            <w:r w:rsidRPr="004674F2">
              <w:rPr>
                <w:rFonts w:ascii="Arial" w:eastAsia="Arial" w:hAnsi="Arial" w:cs="Arial"/>
              </w:rPr>
              <w:t xml:space="preserve"> </w:t>
            </w:r>
            <w:r w:rsidR="004674F2" w:rsidRPr="004674F2">
              <w:rPr>
                <w:rFonts w:ascii="Arial" w:eastAsia="Arial" w:hAnsi="Arial" w:cs="Arial"/>
              </w:rPr>
              <w:t>None Reported</w:t>
            </w:r>
          </w:p>
        </w:tc>
        <w:tc>
          <w:tcPr>
            <w:tcW w:w="1170" w:type="dxa"/>
            <w:tcBorders>
              <w:top w:val="single" w:sz="8" w:space="0" w:color="auto"/>
              <w:left w:val="single" w:sz="8" w:space="0" w:color="auto"/>
              <w:bottom w:val="single" w:sz="8" w:space="0" w:color="auto"/>
              <w:right w:val="single" w:sz="8" w:space="0" w:color="auto"/>
            </w:tcBorders>
          </w:tcPr>
          <w:p w14:paraId="1BA0D617"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0441F1B2" w14:textId="77777777" w:rsidR="00CE62A5" w:rsidRDefault="00CE62A5" w:rsidP="00CE62A5">
            <w:r w:rsidRPr="148EFD2D">
              <w:rPr>
                <w:rFonts w:ascii="Arial" w:eastAsia="Arial" w:hAnsi="Arial" w:cs="Arial"/>
                <w:sz w:val="20"/>
                <w:szCs w:val="20"/>
              </w:rPr>
              <w:t xml:space="preserve"> </w:t>
            </w:r>
          </w:p>
        </w:tc>
        <w:tc>
          <w:tcPr>
            <w:tcW w:w="9540" w:type="dxa"/>
            <w:tcBorders>
              <w:top w:val="nil"/>
              <w:left w:val="single" w:sz="8" w:space="0" w:color="auto"/>
              <w:bottom w:val="single" w:sz="8" w:space="0" w:color="auto"/>
              <w:right w:val="single" w:sz="8" w:space="0" w:color="auto"/>
            </w:tcBorders>
          </w:tcPr>
          <w:p w14:paraId="70E1FC1F" w14:textId="395C5411" w:rsidR="00CE62A5" w:rsidRDefault="00CE62A5" w:rsidP="00CE62A5">
            <w:r w:rsidRPr="148EFD2D">
              <w:rPr>
                <w:rFonts w:ascii="Arial" w:eastAsia="Arial" w:hAnsi="Arial" w:cs="Arial"/>
                <w:sz w:val="20"/>
                <w:szCs w:val="20"/>
              </w:rPr>
              <w:t xml:space="preserve"> </w:t>
            </w:r>
          </w:p>
        </w:tc>
      </w:tr>
      <w:tr w:rsidR="00CE62A5" w14:paraId="5BBC3E64"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0C2A0C6D" w14:textId="77777777" w:rsidR="00CE62A5" w:rsidRPr="004674F2" w:rsidRDefault="00CE62A5" w:rsidP="00CE62A5">
            <w:r w:rsidRPr="004674F2">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442B6599"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4FE57AAB" w14:textId="77777777" w:rsidR="00CE62A5" w:rsidRDefault="00CE62A5" w:rsidP="00CE62A5">
            <w:r w:rsidRPr="148EFD2D">
              <w:rPr>
                <w:rFonts w:ascii="Arial" w:eastAsia="Arial" w:hAnsi="Arial" w:cs="Arial"/>
                <w:sz w:val="20"/>
                <w:szCs w:val="20"/>
              </w:rPr>
              <w:t xml:space="preserve"> </w:t>
            </w:r>
          </w:p>
        </w:tc>
        <w:tc>
          <w:tcPr>
            <w:tcW w:w="9540" w:type="dxa"/>
            <w:tcBorders>
              <w:top w:val="single" w:sz="8" w:space="0" w:color="auto"/>
              <w:left w:val="single" w:sz="8" w:space="0" w:color="auto"/>
              <w:bottom w:val="single" w:sz="8" w:space="0" w:color="auto"/>
              <w:right w:val="single" w:sz="8" w:space="0" w:color="auto"/>
            </w:tcBorders>
          </w:tcPr>
          <w:p w14:paraId="319FD507" w14:textId="77777777" w:rsidR="00CE62A5" w:rsidRDefault="00CE62A5" w:rsidP="00CE62A5">
            <w:r w:rsidRPr="148EFD2D">
              <w:rPr>
                <w:rFonts w:ascii="Arial" w:eastAsia="Arial" w:hAnsi="Arial" w:cs="Arial"/>
                <w:sz w:val="20"/>
                <w:szCs w:val="20"/>
              </w:rPr>
              <w:t xml:space="preserve"> </w:t>
            </w:r>
          </w:p>
        </w:tc>
      </w:tr>
      <w:tr w:rsidR="00CE62A5" w14:paraId="4912504A"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D9BB242" w14:textId="77777777" w:rsidR="00CE62A5" w:rsidRDefault="00CE62A5" w:rsidP="00CE62A5">
            <w:r w:rsidRPr="148EFD2D">
              <w:rPr>
                <w:rFonts w:ascii="Arial" w:eastAsia="Arial" w:hAnsi="Arial" w:cs="Arial"/>
                <w:b/>
                <w:bCs/>
                <w:i/>
                <w:iCs/>
                <w:color w:val="000000" w:themeColor="text1"/>
                <w:sz w:val="20"/>
                <w:szCs w:val="20"/>
              </w:rPr>
              <w:t>Non - Drug Trials</w:t>
            </w:r>
          </w:p>
        </w:tc>
      </w:tr>
      <w:tr w:rsidR="00CE62A5" w14:paraId="0977FD77" w14:textId="77777777" w:rsidTr="00DD6A38">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E9EF734"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137E7B4E"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764D2B03" w14:textId="00F4100C" w:rsidR="00CE62A5" w:rsidRDefault="00EC04A7" w:rsidP="00CE62A5">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CE62A5" w14:paraId="308227D1" w14:textId="77777777" w:rsidTr="00DD6A38">
        <w:trPr>
          <w:trHeight w:val="75"/>
        </w:trPr>
        <w:tc>
          <w:tcPr>
            <w:tcW w:w="2060" w:type="dxa"/>
            <w:vMerge/>
            <w:tcBorders>
              <w:left w:val="single" w:sz="0" w:space="0" w:color="auto"/>
              <w:bottom w:val="single" w:sz="0" w:space="0" w:color="auto"/>
              <w:right w:val="single" w:sz="0" w:space="0" w:color="auto"/>
            </w:tcBorders>
            <w:vAlign w:val="center"/>
          </w:tcPr>
          <w:p w14:paraId="5B437CF2" w14:textId="77777777" w:rsidR="00CE62A5" w:rsidRDefault="00CE62A5" w:rsidP="00CE62A5"/>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471D2B07" w14:textId="3330CEEF" w:rsidR="00CE62A5" w:rsidRDefault="00CE62A5" w:rsidP="00CE62A5">
            <w:pPr>
              <w:jc w:val="center"/>
            </w:pPr>
            <w:r w:rsidRPr="148EFD2D">
              <w:rPr>
                <w:rFonts w:ascii="Arial" w:eastAsia="Arial" w:hAnsi="Arial" w:cs="Arial"/>
                <w:b/>
                <w:bCs/>
                <w:color w:val="000000" w:themeColor="text1"/>
                <w:sz w:val="20"/>
                <w:szCs w:val="20"/>
              </w:rPr>
              <w:t>Active</w:t>
            </w:r>
            <w:r w:rsidR="009A24CE">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45088096"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7239DA8C" w14:textId="77777777" w:rsidR="00CE62A5" w:rsidRDefault="00CE62A5" w:rsidP="00CE62A5"/>
        </w:tc>
      </w:tr>
      <w:tr w:rsidR="004674F2" w14:paraId="2A270573"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50BD1326" w14:textId="5C94B087" w:rsidR="004674F2" w:rsidRPr="004674F2" w:rsidRDefault="004674F2" w:rsidP="004674F2">
            <w:pPr>
              <w:rPr>
                <w:rFonts w:ascii="Arial" w:eastAsia="Arial" w:hAnsi="Arial" w:cs="Arial"/>
              </w:rPr>
            </w:pPr>
            <w:r w:rsidRPr="004674F2">
              <w:rPr>
                <w:rFonts w:ascii="Arial" w:hAnsi="Arial" w:cs="Arial"/>
              </w:rPr>
              <w:t>NCT04404153</w:t>
            </w:r>
          </w:p>
        </w:tc>
        <w:tc>
          <w:tcPr>
            <w:tcW w:w="1170" w:type="dxa"/>
            <w:tcBorders>
              <w:top w:val="single" w:sz="8" w:space="0" w:color="auto"/>
              <w:left w:val="single" w:sz="8" w:space="0" w:color="auto"/>
              <w:bottom w:val="single" w:sz="8" w:space="0" w:color="auto"/>
              <w:right w:val="single" w:sz="8" w:space="0" w:color="auto"/>
            </w:tcBorders>
          </w:tcPr>
          <w:p w14:paraId="009481DC" w14:textId="4F3A73C1" w:rsidR="004674F2" w:rsidRPr="004674F2" w:rsidRDefault="004674F2" w:rsidP="004674F2">
            <w:pPr>
              <w:jc w:val="center"/>
              <w:rPr>
                <w:rFonts w:ascii="Arial" w:eastAsia="Arial" w:hAnsi="Arial" w:cs="Arial"/>
              </w:rPr>
            </w:pPr>
            <w:r w:rsidRPr="004674F2">
              <w:rPr>
                <w:rFonts w:ascii="Arial" w:hAnsi="Arial" w:cs="Arial"/>
              </w:rPr>
              <w:t>yes</w:t>
            </w:r>
          </w:p>
        </w:tc>
        <w:tc>
          <w:tcPr>
            <w:tcW w:w="1080" w:type="dxa"/>
            <w:tcBorders>
              <w:top w:val="single" w:sz="8" w:space="0" w:color="auto"/>
              <w:left w:val="single" w:sz="8" w:space="0" w:color="auto"/>
              <w:bottom w:val="single" w:sz="8" w:space="0" w:color="auto"/>
              <w:right w:val="single" w:sz="8" w:space="0" w:color="auto"/>
            </w:tcBorders>
          </w:tcPr>
          <w:p w14:paraId="5C467B5C" w14:textId="20929102" w:rsidR="004674F2" w:rsidRPr="004674F2" w:rsidRDefault="004674F2" w:rsidP="004674F2">
            <w:pPr>
              <w:jc w:val="center"/>
              <w:rPr>
                <w:rFonts w:ascii="Arial" w:eastAsia="Arial" w:hAnsi="Arial" w:cs="Arial"/>
              </w:rPr>
            </w:pPr>
            <w:r w:rsidRPr="004674F2">
              <w:rPr>
                <w:rFonts w:ascii="Arial" w:hAnsi="Arial" w:cs="Arial"/>
              </w:rPr>
              <w:t>yes</w:t>
            </w:r>
          </w:p>
        </w:tc>
        <w:tc>
          <w:tcPr>
            <w:tcW w:w="9540" w:type="dxa"/>
            <w:tcBorders>
              <w:top w:val="single" w:sz="8" w:space="0" w:color="auto"/>
              <w:left w:val="single" w:sz="8" w:space="0" w:color="auto"/>
              <w:bottom w:val="single" w:sz="8" w:space="0" w:color="auto"/>
              <w:right w:val="single" w:sz="8" w:space="0" w:color="auto"/>
            </w:tcBorders>
          </w:tcPr>
          <w:p w14:paraId="16F7593C" w14:textId="2B09BDD7" w:rsidR="004674F2" w:rsidRPr="004674F2" w:rsidRDefault="004674F2" w:rsidP="004674F2">
            <w:pPr>
              <w:rPr>
                <w:rFonts w:ascii="Arial" w:eastAsia="Arial" w:hAnsi="Arial" w:cs="Arial"/>
              </w:rPr>
            </w:pPr>
            <w:r w:rsidRPr="004674F2">
              <w:rPr>
                <w:rFonts w:ascii="Arial" w:hAnsi="Arial" w:cs="Arial"/>
              </w:rPr>
              <w:t>Transcranial Direct Current Stimulation (tDCS) in Mild to Moderate Alzheimer’s Disease (AD) Patients</w:t>
            </w:r>
          </w:p>
        </w:tc>
      </w:tr>
      <w:tr w:rsidR="00E87202" w14:paraId="167BC88A"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78F9D034" w14:textId="5FFA6010" w:rsidR="00E87202" w:rsidRPr="00E87202" w:rsidRDefault="00E87202" w:rsidP="00E87202">
            <w:pPr>
              <w:rPr>
                <w:rFonts w:ascii="Arial" w:eastAsia="Arial" w:hAnsi="Arial" w:cs="Arial"/>
                <w:sz w:val="20"/>
                <w:szCs w:val="20"/>
              </w:rPr>
            </w:pPr>
            <w:r w:rsidRPr="00E87202">
              <w:rPr>
                <w:rFonts w:ascii="Arial" w:hAnsi="Arial" w:cs="Arial"/>
              </w:rPr>
              <w:t>NCT04426539</w:t>
            </w:r>
          </w:p>
        </w:tc>
        <w:tc>
          <w:tcPr>
            <w:tcW w:w="1170" w:type="dxa"/>
            <w:tcBorders>
              <w:top w:val="single" w:sz="8" w:space="0" w:color="auto"/>
              <w:left w:val="single" w:sz="8" w:space="0" w:color="auto"/>
              <w:bottom w:val="single" w:sz="8" w:space="0" w:color="auto"/>
              <w:right w:val="single" w:sz="8" w:space="0" w:color="auto"/>
            </w:tcBorders>
          </w:tcPr>
          <w:p w14:paraId="22B56549" w14:textId="23442CEA" w:rsidR="00E87202" w:rsidRPr="00E87202" w:rsidRDefault="00E87202" w:rsidP="00E87202">
            <w:pPr>
              <w:jc w:val="center"/>
              <w:rPr>
                <w:rFonts w:ascii="Arial" w:eastAsia="Arial" w:hAnsi="Arial" w:cs="Arial"/>
                <w:sz w:val="20"/>
                <w:szCs w:val="20"/>
              </w:rPr>
            </w:pPr>
            <w:r w:rsidRPr="00E87202">
              <w:rPr>
                <w:rFonts w:ascii="Arial" w:hAnsi="Arial" w:cs="Arial"/>
              </w:rPr>
              <w:t>yes</w:t>
            </w:r>
          </w:p>
        </w:tc>
        <w:tc>
          <w:tcPr>
            <w:tcW w:w="1080" w:type="dxa"/>
            <w:tcBorders>
              <w:top w:val="single" w:sz="8" w:space="0" w:color="auto"/>
              <w:left w:val="single" w:sz="8" w:space="0" w:color="auto"/>
              <w:bottom w:val="single" w:sz="8" w:space="0" w:color="auto"/>
              <w:right w:val="single" w:sz="8" w:space="0" w:color="auto"/>
            </w:tcBorders>
          </w:tcPr>
          <w:p w14:paraId="23FB67E1" w14:textId="097BE474" w:rsidR="00E87202" w:rsidRPr="00E87202" w:rsidRDefault="00E87202" w:rsidP="00E87202">
            <w:pPr>
              <w:jc w:val="center"/>
              <w:rPr>
                <w:rFonts w:ascii="Arial" w:eastAsia="Arial" w:hAnsi="Arial" w:cs="Arial"/>
                <w:sz w:val="20"/>
                <w:szCs w:val="20"/>
              </w:rPr>
            </w:pPr>
            <w:r w:rsidRPr="00E87202">
              <w:rPr>
                <w:rFonts w:ascii="Arial" w:hAnsi="Arial" w:cs="Arial"/>
              </w:rPr>
              <w:t>yes</w:t>
            </w:r>
          </w:p>
        </w:tc>
        <w:tc>
          <w:tcPr>
            <w:tcW w:w="9540" w:type="dxa"/>
            <w:tcBorders>
              <w:top w:val="single" w:sz="8" w:space="0" w:color="auto"/>
              <w:left w:val="single" w:sz="8" w:space="0" w:color="auto"/>
              <w:bottom w:val="single" w:sz="8" w:space="0" w:color="auto"/>
              <w:right w:val="single" w:sz="8" w:space="0" w:color="auto"/>
            </w:tcBorders>
          </w:tcPr>
          <w:p w14:paraId="7ECCEBB7" w14:textId="70F7E8A4" w:rsidR="00E87202" w:rsidRPr="00E87202" w:rsidRDefault="00E87202" w:rsidP="00E87202">
            <w:pPr>
              <w:rPr>
                <w:rFonts w:ascii="Arial" w:eastAsia="Arial" w:hAnsi="Arial" w:cs="Arial"/>
                <w:sz w:val="20"/>
                <w:szCs w:val="20"/>
              </w:rPr>
            </w:pPr>
            <w:r w:rsidRPr="00E87202">
              <w:rPr>
                <w:rFonts w:ascii="Arial" w:hAnsi="Arial" w:cs="Arial"/>
              </w:rPr>
              <w:t>New IDEAS: Imaging Dementia-Evidence for Amyloid Scanning Study</w:t>
            </w:r>
          </w:p>
        </w:tc>
      </w:tr>
      <w:tr w:rsidR="00E13746" w14:paraId="7C3CA841"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0F94B2FC" w14:textId="6E6208F8" w:rsidR="00E13746" w:rsidRPr="00E87202" w:rsidRDefault="00640ABD" w:rsidP="00E87202">
            <w:pPr>
              <w:rPr>
                <w:rFonts w:ascii="Arial" w:hAnsi="Arial" w:cs="Arial"/>
              </w:rPr>
            </w:pPr>
            <w:r>
              <w:rPr>
                <w:rFonts w:ascii="Arial" w:hAnsi="Arial" w:cs="Arial"/>
              </w:rPr>
              <w:t>Montefiore/Einstein IRB</w:t>
            </w:r>
          </w:p>
        </w:tc>
        <w:tc>
          <w:tcPr>
            <w:tcW w:w="1170" w:type="dxa"/>
            <w:tcBorders>
              <w:top w:val="single" w:sz="8" w:space="0" w:color="auto"/>
              <w:left w:val="single" w:sz="8" w:space="0" w:color="auto"/>
              <w:bottom w:val="single" w:sz="8" w:space="0" w:color="auto"/>
              <w:right w:val="single" w:sz="8" w:space="0" w:color="auto"/>
            </w:tcBorders>
          </w:tcPr>
          <w:p w14:paraId="56A32FA2" w14:textId="22E8A0D5" w:rsidR="00E13746" w:rsidRPr="00E87202" w:rsidRDefault="00640ABD" w:rsidP="00E87202">
            <w:pPr>
              <w:jc w:val="center"/>
              <w:rPr>
                <w:rFonts w:ascii="Arial" w:hAnsi="Arial" w:cs="Arial"/>
              </w:rPr>
            </w:pPr>
            <w:r>
              <w:rPr>
                <w:rFonts w:ascii="Arial" w:hAnsi="Arial" w:cs="Arial"/>
              </w:rPr>
              <w:t>Yes</w:t>
            </w:r>
          </w:p>
        </w:tc>
        <w:tc>
          <w:tcPr>
            <w:tcW w:w="1080" w:type="dxa"/>
            <w:tcBorders>
              <w:top w:val="single" w:sz="8" w:space="0" w:color="auto"/>
              <w:left w:val="single" w:sz="8" w:space="0" w:color="auto"/>
              <w:bottom w:val="single" w:sz="8" w:space="0" w:color="auto"/>
              <w:right w:val="single" w:sz="8" w:space="0" w:color="auto"/>
            </w:tcBorders>
          </w:tcPr>
          <w:p w14:paraId="4D673BA2" w14:textId="4C44B720" w:rsidR="00E13746" w:rsidRPr="00E87202" w:rsidRDefault="00640ABD" w:rsidP="00E87202">
            <w:pPr>
              <w:jc w:val="center"/>
              <w:rPr>
                <w:rFonts w:ascii="Arial" w:hAnsi="Arial" w:cs="Arial"/>
              </w:rPr>
            </w:pPr>
            <w:r>
              <w:rPr>
                <w:rFonts w:ascii="Arial" w:hAnsi="Arial" w:cs="Arial"/>
              </w:rPr>
              <w:t>Yes</w:t>
            </w:r>
          </w:p>
        </w:tc>
        <w:tc>
          <w:tcPr>
            <w:tcW w:w="9540" w:type="dxa"/>
            <w:tcBorders>
              <w:top w:val="single" w:sz="8" w:space="0" w:color="auto"/>
              <w:left w:val="single" w:sz="8" w:space="0" w:color="auto"/>
              <w:bottom w:val="single" w:sz="8" w:space="0" w:color="auto"/>
              <w:right w:val="single" w:sz="8" w:space="0" w:color="auto"/>
            </w:tcBorders>
          </w:tcPr>
          <w:p w14:paraId="0C679144" w14:textId="01F045F5" w:rsidR="00E13746" w:rsidRPr="00E87202" w:rsidRDefault="00640ABD" w:rsidP="00E87202">
            <w:pPr>
              <w:rPr>
                <w:rFonts w:ascii="Arial" w:hAnsi="Arial" w:cs="Arial"/>
              </w:rPr>
            </w:pPr>
            <w:r>
              <w:rPr>
                <w:rFonts w:ascii="Arial" w:hAnsi="Arial" w:cs="Arial"/>
              </w:rPr>
              <w:t xml:space="preserve">Nonlinguistic vocal biomarkers study </w:t>
            </w:r>
          </w:p>
        </w:tc>
      </w:tr>
      <w:tr w:rsidR="00640ABD" w14:paraId="68A27D3C"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25AB0A68" w14:textId="7186D133" w:rsidR="00640ABD" w:rsidRDefault="00640ABD" w:rsidP="00E87202">
            <w:pPr>
              <w:rPr>
                <w:rFonts w:ascii="Arial" w:hAnsi="Arial" w:cs="Arial"/>
              </w:rPr>
            </w:pPr>
            <w:r>
              <w:rPr>
                <w:rFonts w:ascii="Arial" w:hAnsi="Arial" w:cs="Arial"/>
              </w:rPr>
              <w:t>Montefiore/Einstein IRB</w:t>
            </w:r>
          </w:p>
        </w:tc>
        <w:tc>
          <w:tcPr>
            <w:tcW w:w="1170" w:type="dxa"/>
            <w:tcBorders>
              <w:top w:val="single" w:sz="8" w:space="0" w:color="auto"/>
              <w:left w:val="single" w:sz="8" w:space="0" w:color="auto"/>
              <w:bottom w:val="single" w:sz="8" w:space="0" w:color="auto"/>
              <w:right w:val="single" w:sz="8" w:space="0" w:color="auto"/>
            </w:tcBorders>
          </w:tcPr>
          <w:p w14:paraId="2DBB064F" w14:textId="01BDCD3E" w:rsidR="00640ABD" w:rsidRDefault="00640ABD" w:rsidP="00E87202">
            <w:pPr>
              <w:jc w:val="center"/>
              <w:rPr>
                <w:rFonts w:ascii="Arial" w:hAnsi="Arial" w:cs="Arial"/>
              </w:rPr>
            </w:pPr>
            <w:r>
              <w:rPr>
                <w:rFonts w:ascii="Arial" w:hAnsi="Arial" w:cs="Arial"/>
              </w:rPr>
              <w:t>Yes</w:t>
            </w:r>
          </w:p>
        </w:tc>
        <w:tc>
          <w:tcPr>
            <w:tcW w:w="1080" w:type="dxa"/>
            <w:tcBorders>
              <w:top w:val="single" w:sz="8" w:space="0" w:color="auto"/>
              <w:left w:val="single" w:sz="8" w:space="0" w:color="auto"/>
              <w:bottom w:val="single" w:sz="8" w:space="0" w:color="auto"/>
              <w:right w:val="single" w:sz="8" w:space="0" w:color="auto"/>
            </w:tcBorders>
          </w:tcPr>
          <w:p w14:paraId="7AEDC5F5" w14:textId="02BD92DB" w:rsidR="00640ABD" w:rsidRDefault="00640ABD" w:rsidP="00E87202">
            <w:pPr>
              <w:jc w:val="center"/>
              <w:rPr>
                <w:rFonts w:ascii="Arial" w:hAnsi="Arial" w:cs="Arial"/>
              </w:rPr>
            </w:pPr>
            <w:r>
              <w:rPr>
                <w:rFonts w:ascii="Arial" w:hAnsi="Arial" w:cs="Arial"/>
              </w:rPr>
              <w:t>Yes</w:t>
            </w:r>
          </w:p>
        </w:tc>
        <w:tc>
          <w:tcPr>
            <w:tcW w:w="9540" w:type="dxa"/>
            <w:tcBorders>
              <w:top w:val="single" w:sz="8" w:space="0" w:color="auto"/>
              <w:left w:val="single" w:sz="8" w:space="0" w:color="auto"/>
              <w:bottom w:val="single" w:sz="8" w:space="0" w:color="auto"/>
              <w:right w:val="single" w:sz="8" w:space="0" w:color="auto"/>
            </w:tcBorders>
          </w:tcPr>
          <w:p w14:paraId="0ED0503A" w14:textId="5C73145F" w:rsidR="00640ABD" w:rsidRDefault="00640ABD" w:rsidP="00E87202">
            <w:pPr>
              <w:rPr>
                <w:rFonts w:ascii="Arial" w:hAnsi="Arial" w:cs="Arial"/>
              </w:rPr>
            </w:pPr>
            <w:r>
              <w:rPr>
                <w:rFonts w:ascii="Arial" w:hAnsi="Arial" w:cs="Arial"/>
              </w:rPr>
              <w:t xml:space="preserve">Life Story Club </w:t>
            </w:r>
          </w:p>
        </w:tc>
      </w:tr>
    </w:tbl>
    <w:p w14:paraId="12ADF4F9" w14:textId="306DA0CA" w:rsidR="0021213F" w:rsidRDefault="0021213F"/>
    <w:p w14:paraId="78BE370D" w14:textId="77777777" w:rsidR="0021213F" w:rsidRDefault="0021213F">
      <w:r>
        <w:br w:type="page"/>
      </w:r>
    </w:p>
    <w:p w14:paraId="25F12D8F" w14:textId="77777777" w:rsidR="00CE62A5" w:rsidRDefault="00CE62A5"/>
    <w:p w14:paraId="0DF35D13" w14:textId="104B440B" w:rsidR="00CE62A5" w:rsidRDefault="00482740">
      <w:pPr>
        <w:rPr>
          <w:rFonts w:ascii="Arial" w:hAnsi="Arial" w:cs="Arial"/>
          <w:b/>
          <w:bCs/>
        </w:rPr>
      </w:pPr>
      <w:r w:rsidRPr="00151847">
        <w:rPr>
          <w:rFonts w:ascii="Arial" w:hAnsi="Arial" w:cs="Arial"/>
          <w:b/>
          <w:bCs/>
          <w:color w:val="7030A0"/>
        </w:rPr>
        <w:t xml:space="preserve">SUNY at Stony Brook University </w:t>
      </w:r>
      <w:r w:rsidRPr="00151847">
        <w:rPr>
          <w:rFonts w:ascii="Arial" w:hAnsi="Arial" w:cs="Arial"/>
          <w:b/>
          <w:bCs/>
        </w:rPr>
        <w:t>–</w:t>
      </w:r>
      <w:r w:rsidRPr="00482740">
        <w:rPr>
          <w:rFonts w:ascii="Arial" w:hAnsi="Arial" w:cs="Arial"/>
          <w:b/>
          <w:bCs/>
        </w:rPr>
        <w:t xml:space="preserve"> CEAD of the Long Island Region: Nassau and Suffolk Counties </w:t>
      </w:r>
    </w:p>
    <w:tbl>
      <w:tblPr>
        <w:tblStyle w:val="TableGrid"/>
        <w:tblW w:w="0" w:type="auto"/>
        <w:tblLayout w:type="fixed"/>
        <w:tblLook w:val="04A0" w:firstRow="1" w:lastRow="0" w:firstColumn="1" w:lastColumn="0" w:noHBand="0" w:noVBand="1"/>
      </w:tblPr>
      <w:tblGrid>
        <w:gridCol w:w="2060"/>
        <w:gridCol w:w="1170"/>
        <w:gridCol w:w="1080"/>
        <w:gridCol w:w="9540"/>
      </w:tblGrid>
      <w:tr w:rsidR="00CE62A5" w14:paraId="60F766D8"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1753D1" w14:textId="77777777" w:rsidR="00CE62A5" w:rsidRDefault="00CE62A5" w:rsidP="00CE62A5">
            <w:r w:rsidRPr="148EFD2D">
              <w:rPr>
                <w:rFonts w:ascii="Arial" w:eastAsia="Arial" w:hAnsi="Arial" w:cs="Arial"/>
                <w:b/>
                <w:bCs/>
                <w:i/>
                <w:iCs/>
                <w:sz w:val="20"/>
                <w:szCs w:val="20"/>
              </w:rPr>
              <w:t>Drug Trial</w:t>
            </w:r>
            <w:r w:rsidRPr="148EFD2D">
              <w:rPr>
                <w:rFonts w:ascii="Arial" w:eastAsia="Arial" w:hAnsi="Arial" w:cs="Arial"/>
                <w:b/>
                <w:bCs/>
                <w:i/>
                <w:iCs/>
                <w:color w:val="000000" w:themeColor="text1"/>
                <w:sz w:val="20"/>
                <w:szCs w:val="20"/>
              </w:rPr>
              <w:t>s</w:t>
            </w:r>
          </w:p>
        </w:tc>
      </w:tr>
      <w:tr w:rsidR="00CE62A5" w14:paraId="5AB983CE" w14:textId="77777777" w:rsidTr="00DD6A38">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31584B"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1614F756"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3D6159A9" w14:textId="762E913D" w:rsidR="00CE62A5" w:rsidRDefault="00EC04A7" w:rsidP="00CE62A5">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CE62A5" w14:paraId="47E91396" w14:textId="77777777" w:rsidTr="00DD6A38">
        <w:trPr>
          <w:trHeight w:val="285"/>
        </w:trPr>
        <w:tc>
          <w:tcPr>
            <w:tcW w:w="2060" w:type="dxa"/>
            <w:vMerge/>
            <w:tcBorders>
              <w:left w:val="single" w:sz="0" w:space="0" w:color="auto"/>
              <w:bottom w:val="single" w:sz="0" w:space="0" w:color="auto"/>
              <w:right w:val="single" w:sz="0" w:space="0" w:color="auto"/>
            </w:tcBorders>
            <w:vAlign w:val="center"/>
          </w:tcPr>
          <w:p w14:paraId="1A0266C1" w14:textId="77777777" w:rsidR="00CE62A5" w:rsidRDefault="00CE62A5" w:rsidP="00CE62A5"/>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692CC9AF" w14:textId="49BB080C" w:rsidR="00CE62A5" w:rsidRDefault="00CE62A5" w:rsidP="00CE62A5">
            <w:pPr>
              <w:jc w:val="center"/>
            </w:pPr>
            <w:r w:rsidRPr="148EFD2D">
              <w:rPr>
                <w:rFonts w:ascii="Arial" w:eastAsia="Arial" w:hAnsi="Arial" w:cs="Arial"/>
                <w:b/>
                <w:bCs/>
                <w:color w:val="000000" w:themeColor="text1"/>
                <w:sz w:val="20"/>
                <w:szCs w:val="20"/>
              </w:rPr>
              <w:t>Active</w:t>
            </w:r>
            <w:r w:rsidR="009A24CE">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76423B07"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65DF706E" w14:textId="77777777" w:rsidR="00CE62A5" w:rsidRDefault="00CE62A5" w:rsidP="00CE62A5"/>
        </w:tc>
      </w:tr>
      <w:tr w:rsidR="00CE62A5" w14:paraId="182EF694" w14:textId="77777777" w:rsidTr="00DD6A38">
        <w:trPr>
          <w:trHeight w:val="315"/>
        </w:trPr>
        <w:tc>
          <w:tcPr>
            <w:tcW w:w="2060" w:type="dxa"/>
            <w:tcBorders>
              <w:top w:val="nil"/>
              <w:left w:val="single" w:sz="8" w:space="0" w:color="auto"/>
              <w:bottom w:val="single" w:sz="8" w:space="0" w:color="auto"/>
              <w:right w:val="single" w:sz="8" w:space="0" w:color="auto"/>
            </w:tcBorders>
          </w:tcPr>
          <w:p w14:paraId="53A14359" w14:textId="316F6976" w:rsidR="00CE62A5" w:rsidRPr="004674F2" w:rsidRDefault="00CE62A5" w:rsidP="00CE62A5">
            <w:r w:rsidRPr="004674F2">
              <w:rPr>
                <w:rFonts w:ascii="Arial" w:eastAsia="Arial" w:hAnsi="Arial" w:cs="Arial"/>
              </w:rPr>
              <w:t xml:space="preserve"> </w:t>
            </w:r>
            <w:r w:rsidR="004674F2" w:rsidRPr="004674F2">
              <w:rPr>
                <w:rFonts w:ascii="Arial" w:eastAsia="Arial" w:hAnsi="Arial" w:cs="Arial"/>
              </w:rPr>
              <w:t>None Reported</w:t>
            </w:r>
          </w:p>
        </w:tc>
        <w:tc>
          <w:tcPr>
            <w:tcW w:w="1170" w:type="dxa"/>
            <w:tcBorders>
              <w:top w:val="single" w:sz="8" w:space="0" w:color="auto"/>
              <w:left w:val="single" w:sz="8" w:space="0" w:color="auto"/>
              <w:bottom w:val="single" w:sz="8" w:space="0" w:color="auto"/>
              <w:right w:val="single" w:sz="8" w:space="0" w:color="auto"/>
            </w:tcBorders>
          </w:tcPr>
          <w:p w14:paraId="6CA18FB6"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0D1325EB" w14:textId="77777777" w:rsidR="00CE62A5" w:rsidRDefault="00CE62A5" w:rsidP="00CE62A5">
            <w:r w:rsidRPr="148EFD2D">
              <w:rPr>
                <w:rFonts w:ascii="Arial" w:eastAsia="Arial" w:hAnsi="Arial" w:cs="Arial"/>
                <w:sz w:val="20"/>
                <w:szCs w:val="20"/>
              </w:rPr>
              <w:t xml:space="preserve"> </w:t>
            </w:r>
          </w:p>
        </w:tc>
        <w:tc>
          <w:tcPr>
            <w:tcW w:w="9540" w:type="dxa"/>
            <w:tcBorders>
              <w:top w:val="nil"/>
              <w:left w:val="single" w:sz="8" w:space="0" w:color="auto"/>
              <w:bottom w:val="single" w:sz="8" w:space="0" w:color="auto"/>
              <w:right w:val="single" w:sz="8" w:space="0" w:color="auto"/>
            </w:tcBorders>
          </w:tcPr>
          <w:p w14:paraId="32A251F5" w14:textId="78856B39" w:rsidR="00CE62A5" w:rsidRDefault="00CE62A5" w:rsidP="00CE62A5">
            <w:r w:rsidRPr="148EFD2D">
              <w:rPr>
                <w:rFonts w:ascii="Arial" w:eastAsia="Arial" w:hAnsi="Arial" w:cs="Arial"/>
                <w:sz w:val="20"/>
                <w:szCs w:val="20"/>
              </w:rPr>
              <w:t xml:space="preserve"> </w:t>
            </w:r>
          </w:p>
        </w:tc>
      </w:tr>
      <w:tr w:rsidR="00CE62A5" w14:paraId="35583C0D"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5CB645AF" w14:textId="77777777" w:rsidR="00CE62A5" w:rsidRDefault="00CE62A5" w:rsidP="00CE62A5">
            <w:r w:rsidRPr="148EFD2D">
              <w:rPr>
                <w:rFonts w:ascii="Arial" w:eastAsia="Arial" w:hAnsi="Arial" w:cs="Arial"/>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579C3412"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1E868D27" w14:textId="77777777" w:rsidR="00CE62A5" w:rsidRDefault="00CE62A5" w:rsidP="00CE62A5">
            <w:r w:rsidRPr="148EFD2D">
              <w:rPr>
                <w:rFonts w:ascii="Arial" w:eastAsia="Arial" w:hAnsi="Arial" w:cs="Arial"/>
                <w:sz w:val="20"/>
                <w:szCs w:val="20"/>
              </w:rPr>
              <w:t xml:space="preserve"> </w:t>
            </w:r>
          </w:p>
        </w:tc>
        <w:tc>
          <w:tcPr>
            <w:tcW w:w="9540" w:type="dxa"/>
            <w:tcBorders>
              <w:top w:val="single" w:sz="8" w:space="0" w:color="auto"/>
              <w:left w:val="single" w:sz="8" w:space="0" w:color="auto"/>
              <w:bottom w:val="single" w:sz="8" w:space="0" w:color="auto"/>
              <w:right w:val="single" w:sz="8" w:space="0" w:color="auto"/>
            </w:tcBorders>
          </w:tcPr>
          <w:p w14:paraId="2AE1D940" w14:textId="77777777" w:rsidR="00CE62A5" w:rsidRDefault="00CE62A5" w:rsidP="00CE62A5">
            <w:r w:rsidRPr="148EFD2D">
              <w:rPr>
                <w:rFonts w:ascii="Arial" w:eastAsia="Arial" w:hAnsi="Arial" w:cs="Arial"/>
                <w:sz w:val="20"/>
                <w:szCs w:val="20"/>
              </w:rPr>
              <w:t xml:space="preserve"> </w:t>
            </w:r>
          </w:p>
        </w:tc>
      </w:tr>
      <w:tr w:rsidR="00CE62A5" w14:paraId="33CF6FAB"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6743986" w14:textId="77777777" w:rsidR="00CE62A5" w:rsidRDefault="00CE62A5" w:rsidP="00CE62A5">
            <w:r w:rsidRPr="148EFD2D">
              <w:rPr>
                <w:rFonts w:ascii="Arial" w:eastAsia="Arial" w:hAnsi="Arial" w:cs="Arial"/>
                <w:b/>
                <w:bCs/>
                <w:i/>
                <w:iCs/>
                <w:color w:val="000000" w:themeColor="text1"/>
                <w:sz w:val="20"/>
                <w:szCs w:val="20"/>
              </w:rPr>
              <w:t>Non - Drug Trials</w:t>
            </w:r>
          </w:p>
        </w:tc>
      </w:tr>
      <w:tr w:rsidR="00CE62A5" w14:paraId="37FD25F0" w14:textId="77777777" w:rsidTr="00DD6A38">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7FBD07C"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5279E4F6"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295188E3" w14:textId="160DBF27" w:rsidR="00CE62A5" w:rsidRDefault="00EC04A7" w:rsidP="00CE62A5">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CE62A5" w14:paraId="1CEA6BA3" w14:textId="77777777" w:rsidTr="00DD6A38">
        <w:trPr>
          <w:trHeight w:val="75"/>
        </w:trPr>
        <w:tc>
          <w:tcPr>
            <w:tcW w:w="2060" w:type="dxa"/>
            <w:vMerge/>
            <w:tcBorders>
              <w:left w:val="single" w:sz="0" w:space="0" w:color="auto"/>
              <w:bottom w:val="single" w:sz="0" w:space="0" w:color="auto"/>
              <w:right w:val="single" w:sz="0" w:space="0" w:color="auto"/>
            </w:tcBorders>
            <w:vAlign w:val="center"/>
          </w:tcPr>
          <w:p w14:paraId="05A527E1" w14:textId="77777777" w:rsidR="00CE62A5" w:rsidRDefault="00CE62A5" w:rsidP="00CE62A5"/>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2BF7A55A" w14:textId="734E3E42" w:rsidR="00CE62A5" w:rsidRDefault="00CE62A5" w:rsidP="00CE62A5">
            <w:pPr>
              <w:jc w:val="center"/>
            </w:pPr>
            <w:r w:rsidRPr="148EFD2D">
              <w:rPr>
                <w:rFonts w:ascii="Arial" w:eastAsia="Arial" w:hAnsi="Arial" w:cs="Arial"/>
                <w:b/>
                <w:bCs/>
                <w:color w:val="000000" w:themeColor="text1"/>
                <w:sz w:val="20"/>
                <w:szCs w:val="20"/>
              </w:rPr>
              <w:t>Active</w:t>
            </w:r>
            <w:r w:rsidR="009A24CE">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568F3387"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4EB8A6F9" w14:textId="77777777" w:rsidR="00CE62A5" w:rsidRDefault="00CE62A5" w:rsidP="00CE62A5"/>
        </w:tc>
      </w:tr>
      <w:tr w:rsidR="00DB4098" w14:paraId="16EAF82E" w14:textId="77777777" w:rsidTr="00DD6A38">
        <w:trPr>
          <w:trHeight w:val="315"/>
        </w:trPr>
        <w:tc>
          <w:tcPr>
            <w:tcW w:w="2060" w:type="dxa"/>
            <w:tcBorders>
              <w:top w:val="nil"/>
              <w:left w:val="single" w:sz="8" w:space="0" w:color="auto"/>
              <w:bottom w:val="single" w:sz="8" w:space="0" w:color="auto"/>
              <w:right w:val="single" w:sz="8" w:space="0" w:color="auto"/>
            </w:tcBorders>
          </w:tcPr>
          <w:p w14:paraId="68300323" w14:textId="16F14131" w:rsidR="00DB4098" w:rsidRPr="004674F2" w:rsidRDefault="00DB4098" w:rsidP="00DB4098">
            <w:pPr>
              <w:rPr>
                <w:rFonts w:ascii="Arial" w:hAnsi="Arial" w:cs="Arial"/>
              </w:rPr>
            </w:pPr>
          </w:p>
        </w:tc>
        <w:tc>
          <w:tcPr>
            <w:tcW w:w="1170" w:type="dxa"/>
            <w:tcBorders>
              <w:top w:val="single" w:sz="8" w:space="0" w:color="auto"/>
              <w:left w:val="single" w:sz="8" w:space="0" w:color="auto"/>
              <w:bottom w:val="single" w:sz="8" w:space="0" w:color="auto"/>
              <w:right w:val="single" w:sz="8" w:space="0" w:color="auto"/>
            </w:tcBorders>
          </w:tcPr>
          <w:p w14:paraId="14F53507" w14:textId="7DFD5C8E" w:rsidR="00DB4098" w:rsidRPr="008B203D" w:rsidRDefault="00DB4098" w:rsidP="00DB4098">
            <w:pPr>
              <w:jc w:val="center"/>
              <w:rPr>
                <w:rFonts w:ascii="Arial" w:hAnsi="Arial" w:cs="Arial"/>
              </w:rPr>
            </w:pPr>
            <w:r>
              <w:rPr>
                <w:rFonts w:ascii="Arial" w:hAnsi="Arial" w:cs="Arial"/>
                <w:color w:val="201F1E"/>
                <w:bdr w:val="none" w:sz="0" w:space="0" w:color="auto" w:frame="1"/>
              </w:rPr>
              <w:t>Yes</w:t>
            </w:r>
          </w:p>
        </w:tc>
        <w:tc>
          <w:tcPr>
            <w:tcW w:w="1080" w:type="dxa"/>
            <w:tcBorders>
              <w:top w:val="single" w:sz="8" w:space="0" w:color="auto"/>
              <w:left w:val="single" w:sz="8" w:space="0" w:color="auto"/>
              <w:bottom w:val="single" w:sz="8" w:space="0" w:color="auto"/>
              <w:right w:val="single" w:sz="8" w:space="0" w:color="auto"/>
            </w:tcBorders>
          </w:tcPr>
          <w:p w14:paraId="1E0002D2" w14:textId="26E5E208" w:rsidR="00DB4098" w:rsidRPr="008B203D" w:rsidRDefault="00DB4098" w:rsidP="00DB4098">
            <w:pPr>
              <w:jc w:val="center"/>
              <w:rPr>
                <w:rFonts w:ascii="Arial" w:hAnsi="Arial" w:cs="Arial"/>
              </w:rPr>
            </w:pPr>
            <w:r>
              <w:rPr>
                <w:rFonts w:ascii="Arial" w:hAnsi="Arial" w:cs="Arial"/>
                <w:color w:val="201F1E"/>
                <w:bdr w:val="none" w:sz="0" w:space="0" w:color="auto" w:frame="1"/>
              </w:rPr>
              <w:t>Yes</w:t>
            </w:r>
          </w:p>
        </w:tc>
        <w:tc>
          <w:tcPr>
            <w:tcW w:w="9540" w:type="dxa"/>
            <w:tcBorders>
              <w:top w:val="nil"/>
              <w:left w:val="single" w:sz="8" w:space="0" w:color="auto"/>
              <w:bottom w:val="single" w:sz="8" w:space="0" w:color="auto"/>
              <w:right w:val="single" w:sz="8" w:space="0" w:color="auto"/>
            </w:tcBorders>
          </w:tcPr>
          <w:p w14:paraId="676AF3F4" w14:textId="77777777" w:rsidR="00DB4098" w:rsidRPr="004674F2" w:rsidRDefault="0012356D" w:rsidP="00DB4098">
            <w:pPr>
              <w:pStyle w:val="NormalWeb"/>
              <w:spacing w:before="0" w:beforeAutospacing="0" w:after="0" w:afterAutospacing="0"/>
              <w:rPr>
                <w:rFonts w:ascii="Arial" w:hAnsi="Arial" w:cs="Arial"/>
                <w:color w:val="201F1E"/>
                <w:sz w:val="22"/>
                <w:szCs w:val="22"/>
              </w:rPr>
            </w:pPr>
            <w:hyperlink r:id="rId51" w:tgtFrame="_blank" w:tooltip="Original URL: https://news.stonybrook.edu/newsroom/press-release/general/2018-06-06-alzheimers-foundation-of-america-grants-stony-brook-medicine-for-targeted-treatment/. Click or tap if you trust this link." w:history="1">
              <w:r w:rsidR="00DB4098" w:rsidRPr="004674F2">
                <w:rPr>
                  <w:rStyle w:val="Hyperlink"/>
                  <w:rFonts w:ascii="Arial" w:hAnsi="Arial" w:cs="Arial"/>
                  <w:sz w:val="22"/>
                  <w:szCs w:val="22"/>
                  <w:bdr w:val="none" w:sz="0" w:space="0" w:color="auto" w:frame="1"/>
                  <w:lang w:val="it-IT"/>
                </w:rPr>
                <w:t>Cholinergic Study</w:t>
              </w:r>
            </w:hyperlink>
            <w:r w:rsidR="00DB4098" w:rsidRPr="004674F2">
              <w:rPr>
                <w:rFonts w:ascii="Arial" w:hAnsi="Arial" w:cs="Arial"/>
                <w:color w:val="201F1E"/>
                <w:sz w:val="22"/>
                <w:szCs w:val="22"/>
                <w:bdr w:val="none" w:sz="0" w:space="0" w:color="auto" w:frame="1"/>
                <w:lang w:val="it-IT"/>
              </w:rPr>
              <w:t> / VAT Study- Christine DeLorenzo, PhD, Principal Investigator </w:t>
            </w:r>
            <w:r w:rsidR="00DB4098" w:rsidRPr="004674F2">
              <w:rPr>
                <w:rFonts w:ascii="Arial" w:hAnsi="Arial" w:cs="Arial"/>
                <w:color w:val="201F1E"/>
                <w:sz w:val="22"/>
                <w:szCs w:val="22"/>
                <w:bdr w:val="none" w:sz="0" w:space="0" w:color="auto" w:frame="1"/>
              </w:rPr>
              <w:t> </w:t>
            </w:r>
          </w:p>
          <w:p w14:paraId="0D1DD719" w14:textId="77777777" w:rsidR="00DB4098" w:rsidRPr="004674F2" w:rsidRDefault="00DB4098" w:rsidP="00DB4098">
            <w:pPr>
              <w:pStyle w:val="NormalWeb"/>
              <w:spacing w:before="0" w:beforeAutospacing="0" w:after="0" w:afterAutospacing="0"/>
              <w:rPr>
                <w:rFonts w:ascii="Arial" w:hAnsi="Arial" w:cs="Arial"/>
                <w:color w:val="201F1E"/>
                <w:sz w:val="22"/>
                <w:szCs w:val="22"/>
              </w:rPr>
            </w:pPr>
            <w:r w:rsidRPr="004674F2">
              <w:rPr>
                <w:rFonts w:ascii="Arial" w:hAnsi="Arial" w:cs="Arial"/>
                <w:color w:val="201F1E"/>
                <w:sz w:val="22"/>
                <w:szCs w:val="22"/>
                <w:bdr w:val="none" w:sz="0" w:space="0" w:color="auto" w:frame="1"/>
              </w:rPr>
              <w:t>PET imaging research project comparing healthy brain neurons to those with Alzheimer’s. </w:t>
            </w:r>
          </w:p>
          <w:p w14:paraId="4CD18C6F" w14:textId="77777777" w:rsidR="00DB4098" w:rsidRPr="004674F2" w:rsidRDefault="00DB4098" w:rsidP="00DB4098">
            <w:pPr>
              <w:pStyle w:val="NormalWeb"/>
              <w:spacing w:before="0" w:beforeAutospacing="0" w:after="0" w:afterAutospacing="0"/>
              <w:rPr>
                <w:rFonts w:ascii="Arial" w:hAnsi="Arial" w:cs="Arial"/>
                <w:color w:val="201F1E"/>
                <w:sz w:val="22"/>
                <w:szCs w:val="22"/>
              </w:rPr>
            </w:pPr>
            <w:r w:rsidRPr="004674F2">
              <w:rPr>
                <w:rFonts w:ascii="Arial" w:hAnsi="Arial" w:cs="Arial"/>
                <w:color w:val="201F1E"/>
                <w:sz w:val="22"/>
                <w:szCs w:val="22"/>
                <w:bdr w:val="none" w:sz="0" w:space="0" w:color="auto" w:frame="1"/>
              </w:rPr>
              <w:t>This research hopes and increased understanding of how neurons become damaged will improve efforts toward drug development. </w:t>
            </w:r>
          </w:p>
          <w:p w14:paraId="0178EB63" w14:textId="1E055A90" w:rsidR="00DB4098" w:rsidRPr="004674F2" w:rsidRDefault="00DB4098" w:rsidP="00DB4098">
            <w:pPr>
              <w:rPr>
                <w:rFonts w:ascii="Arial" w:hAnsi="Arial" w:cs="Arial"/>
              </w:rPr>
            </w:pPr>
            <w:r w:rsidRPr="004674F2">
              <w:rPr>
                <w:rFonts w:ascii="Arial" w:hAnsi="Arial" w:cs="Arial"/>
                <w:color w:val="201F1E"/>
                <w:bdr w:val="none" w:sz="0" w:space="0" w:color="auto" w:frame="1"/>
              </w:rPr>
              <w:t> </w:t>
            </w:r>
          </w:p>
        </w:tc>
      </w:tr>
      <w:tr w:rsidR="0021213F" w14:paraId="1A9E500B"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4F3FAD91" w14:textId="77777777" w:rsidR="0021213F" w:rsidRPr="004674F2" w:rsidRDefault="0021213F" w:rsidP="0021213F">
            <w:pPr>
              <w:rPr>
                <w:rFonts w:ascii="Arial" w:hAnsi="Arial" w:cs="Arial"/>
              </w:rPr>
            </w:pPr>
            <w:r w:rsidRPr="004674F2">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58F26323" w14:textId="00FD87E6" w:rsidR="0021213F" w:rsidRPr="008B203D" w:rsidRDefault="00613E5A" w:rsidP="0021213F">
            <w:pPr>
              <w:jc w:val="center"/>
              <w:rPr>
                <w:rFonts w:ascii="Arial" w:hAnsi="Arial" w:cs="Arial"/>
              </w:rPr>
            </w:pPr>
            <w:r>
              <w:rPr>
                <w:rFonts w:ascii="Arial" w:hAnsi="Arial" w:cs="Arial"/>
                <w:color w:val="201F1E"/>
                <w:bdr w:val="none" w:sz="0" w:space="0" w:color="auto" w:frame="1"/>
              </w:rPr>
              <w:t>Yes</w:t>
            </w:r>
          </w:p>
        </w:tc>
        <w:tc>
          <w:tcPr>
            <w:tcW w:w="1080" w:type="dxa"/>
            <w:tcBorders>
              <w:top w:val="single" w:sz="8" w:space="0" w:color="auto"/>
              <w:left w:val="single" w:sz="8" w:space="0" w:color="auto"/>
              <w:bottom w:val="single" w:sz="8" w:space="0" w:color="auto"/>
              <w:right w:val="single" w:sz="8" w:space="0" w:color="auto"/>
            </w:tcBorders>
          </w:tcPr>
          <w:p w14:paraId="65D21492" w14:textId="202E6B37" w:rsidR="0021213F" w:rsidRPr="008B203D" w:rsidRDefault="00613E5A" w:rsidP="0021213F">
            <w:pPr>
              <w:jc w:val="center"/>
              <w:rPr>
                <w:rFonts w:ascii="Arial" w:hAnsi="Arial" w:cs="Arial"/>
              </w:rPr>
            </w:pPr>
            <w:r>
              <w:rPr>
                <w:rFonts w:ascii="Arial" w:hAnsi="Arial" w:cs="Arial"/>
                <w:color w:val="201F1E"/>
                <w:bdr w:val="none" w:sz="0" w:space="0" w:color="auto" w:frame="1"/>
              </w:rPr>
              <w:t>Yes</w:t>
            </w:r>
          </w:p>
        </w:tc>
        <w:tc>
          <w:tcPr>
            <w:tcW w:w="9540" w:type="dxa"/>
            <w:tcBorders>
              <w:top w:val="single" w:sz="8" w:space="0" w:color="auto"/>
              <w:left w:val="single" w:sz="8" w:space="0" w:color="auto"/>
              <w:bottom w:val="single" w:sz="8" w:space="0" w:color="auto"/>
              <w:right w:val="single" w:sz="8" w:space="0" w:color="auto"/>
            </w:tcBorders>
          </w:tcPr>
          <w:p w14:paraId="77EA79AE" w14:textId="77777777" w:rsidR="0021213F" w:rsidRPr="004674F2" w:rsidRDefault="0021213F" w:rsidP="0021213F">
            <w:pPr>
              <w:pStyle w:val="NormalWeb"/>
              <w:spacing w:before="0" w:beforeAutospacing="0" w:after="0" w:afterAutospacing="0"/>
              <w:rPr>
                <w:rFonts w:ascii="Arial" w:hAnsi="Arial" w:cs="Arial"/>
                <w:color w:val="201F1E"/>
                <w:sz w:val="22"/>
                <w:szCs w:val="22"/>
              </w:rPr>
            </w:pPr>
            <w:r w:rsidRPr="004674F2">
              <w:rPr>
                <w:rFonts w:ascii="Arial" w:hAnsi="Arial" w:cs="Arial"/>
                <w:color w:val="201F1E"/>
                <w:sz w:val="22"/>
                <w:szCs w:val="22"/>
                <w:bdr w:val="none" w:sz="0" w:space="0" w:color="auto" w:frame="1"/>
                <w:lang w:val="it-IT"/>
              </w:rPr>
              <w:t>Caregiver Study – </w:t>
            </w:r>
            <w:hyperlink r:id="rId52" w:tgtFrame="_blank" w:tooltip="Original URL: http://www.buffalo.edu/ubnow/stories/2017/08/spousal-caregiving.html. Click or tap if you trust this link." w:history="1">
              <w:r w:rsidRPr="004674F2">
                <w:rPr>
                  <w:rStyle w:val="Hyperlink"/>
                  <w:rFonts w:ascii="Arial" w:hAnsi="Arial" w:cs="Arial"/>
                  <w:sz w:val="22"/>
                  <w:szCs w:val="22"/>
                  <w:bdr w:val="none" w:sz="0" w:space="0" w:color="auto" w:frame="1"/>
                  <w:lang w:val="it-IT"/>
                </w:rPr>
                <w:t>Stephanie Brown, PhD, Principal Investigator</w:t>
              </w:r>
            </w:hyperlink>
            <w:r w:rsidRPr="004674F2">
              <w:rPr>
                <w:rFonts w:ascii="Arial" w:hAnsi="Arial" w:cs="Arial"/>
                <w:color w:val="201F1E"/>
                <w:sz w:val="22"/>
                <w:szCs w:val="22"/>
                <w:bdr w:val="none" w:sz="0" w:space="0" w:color="auto" w:frame="1"/>
              </w:rPr>
              <w:t> </w:t>
            </w:r>
          </w:p>
          <w:p w14:paraId="794B0A22" w14:textId="77777777" w:rsidR="0021213F" w:rsidRPr="004674F2" w:rsidRDefault="0021213F" w:rsidP="0021213F">
            <w:pPr>
              <w:pStyle w:val="NormalWeb"/>
              <w:spacing w:before="0" w:beforeAutospacing="0" w:after="0" w:afterAutospacing="0"/>
              <w:rPr>
                <w:rFonts w:ascii="Arial" w:hAnsi="Arial" w:cs="Arial"/>
                <w:color w:val="201F1E"/>
                <w:sz w:val="22"/>
                <w:szCs w:val="22"/>
              </w:rPr>
            </w:pPr>
            <w:r w:rsidRPr="004674F2">
              <w:rPr>
                <w:rFonts w:ascii="Arial" w:hAnsi="Arial" w:cs="Arial"/>
                <w:color w:val="201F1E"/>
                <w:sz w:val="22"/>
                <w:szCs w:val="22"/>
                <w:bdr w:val="none" w:sz="0" w:space="0" w:color="auto" w:frame="1"/>
              </w:rPr>
              <w:t>Research examining caregiving’s impact on your immune system  </w:t>
            </w:r>
          </w:p>
          <w:p w14:paraId="4ED0B95B" w14:textId="77777777" w:rsidR="0021213F" w:rsidRPr="004674F2" w:rsidRDefault="0021213F" w:rsidP="0021213F">
            <w:pPr>
              <w:pStyle w:val="NormalWeb"/>
              <w:spacing w:before="0" w:beforeAutospacing="0" w:after="0" w:afterAutospacing="0"/>
              <w:rPr>
                <w:rFonts w:ascii="Arial" w:hAnsi="Arial" w:cs="Arial"/>
                <w:color w:val="201F1E"/>
                <w:sz w:val="22"/>
                <w:szCs w:val="22"/>
              </w:rPr>
            </w:pPr>
            <w:r w:rsidRPr="004674F2">
              <w:rPr>
                <w:rFonts w:ascii="Arial" w:hAnsi="Arial" w:cs="Arial"/>
                <w:color w:val="201F1E"/>
                <w:sz w:val="22"/>
                <w:szCs w:val="22"/>
                <w:bdr w:val="none" w:sz="0" w:space="0" w:color="auto" w:frame="1"/>
              </w:rPr>
              <w:t>Hypothesis includes protective factors of caregiving </w:t>
            </w:r>
          </w:p>
          <w:p w14:paraId="3863AD67" w14:textId="77777777" w:rsidR="0021213F" w:rsidRPr="004674F2" w:rsidRDefault="0021213F" w:rsidP="0021213F">
            <w:pPr>
              <w:pStyle w:val="NormalWeb"/>
              <w:spacing w:before="0" w:beforeAutospacing="0" w:after="0" w:afterAutospacing="0"/>
              <w:rPr>
                <w:rFonts w:ascii="Arial" w:hAnsi="Arial" w:cs="Arial"/>
                <w:color w:val="201F1E"/>
                <w:sz w:val="22"/>
                <w:szCs w:val="22"/>
              </w:rPr>
            </w:pPr>
            <w:r w:rsidRPr="004674F2">
              <w:rPr>
                <w:rFonts w:ascii="Arial" w:hAnsi="Arial" w:cs="Arial"/>
                <w:color w:val="201F1E"/>
                <w:sz w:val="22"/>
                <w:szCs w:val="22"/>
                <w:bdr w:val="none" w:sz="0" w:space="0" w:color="auto" w:frame="1"/>
              </w:rPr>
              <w:t>Recruiting caregivers at all stages of caregiving </w:t>
            </w:r>
          </w:p>
          <w:p w14:paraId="63001DFC" w14:textId="77777777" w:rsidR="0021213F" w:rsidRPr="004674F2" w:rsidRDefault="0021213F" w:rsidP="0021213F">
            <w:pPr>
              <w:pStyle w:val="NormalWeb"/>
              <w:spacing w:before="0" w:beforeAutospacing="0" w:after="0" w:afterAutospacing="0"/>
              <w:rPr>
                <w:rFonts w:ascii="Arial" w:hAnsi="Arial" w:cs="Arial"/>
                <w:color w:val="201F1E"/>
                <w:sz w:val="22"/>
                <w:szCs w:val="22"/>
              </w:rPr>
            </w:pPr>
            <w:r w:rsidRPr="004674F2">
              <w:rPr>
                <w:rFonts w:ascii="Arial" w:hAnsi="Arial" w:cs="Arial"/>
                <w:color w:val="201F1E"/>
                <w:sz w:val="22"/>
                <w:szCs w:val="22"/>
                <w:bdr w:val="none" w:sz="0" w:space="0" w:color="auto" w:frame="1"/>
              </w:rPr>
              <w:t>”Spouses who are caregivers show decreased immune function, increased signs of physiological stress and are at greater risk for physical and mental illness.” </w:t>
            </w:r>
          </w:p>
          <w:p w14:paraId="168B3706" w14:textId="77777777" w:rsidR="0021213F" w:rsidRPr="004674F2" w:rsidRDefault="0021213F" w:rsidP="0021213F">
            <w:pPr>
              <w:pStyle w:val="NormalWeb"/>
              <w:spacing w:before="0" w:beforeAutospacing="0" w:after="0" w:afterAutospacing="0"/>
              <w:rPr>
                <w:rFonts w:ascii="Arial" w:hAnsi="Arial" w:cs="Arial"/>
                <w:color w:val="201F1E"/>
                <w:sz w:val="22"/>
                <w:szCs w:val="22"/>
              </w:rPr>
            </w:pPr>
            <w:r w:rsidRPr="004674F2">
              <w:rPr>
                <w:rFonts w:ascii="Arial" w:hAnsi="Arial" w:cs="Arial"/>
                <w:color w:val="201F1E"/>
                <w:sz w:val="22"/>
                <w:szCs w:val="22"/>
                <w:bdr w:val="none" w:sz="0" w:space="0" w:color="auto" w:frame="1"/>
              </w:rPr>
              <w:t>BUT “the act of providing help to somebody is typically stress-relieving and is associated with better emotional and physical well-being.” </w:t>
            </w:r>
          </w:p>
          <w:p w14:paraId="75CA98EC" w14:textId="77777777" w:rsidR="0021213F" w:rsidRPr="004674F2" w:rsidRDefault="0021213F" w:rsidP="0021213F">
            <w:pPr>
              <w:pStyle w:val="NormalWeb"/>
              <w:spacing w:before="0" w:beforeAutospacing="0" w:after="0" w:afterAutospacing="0"/>
              <w:rPr>
                <w:rFonts w:ascii="Arial" w:hAnsi="Arial" w:cs="Arial"/>
                <w:color w:val="201F1E"/>
                <w:sz w:val="22"/>
                <w:szCs w:val="22"/>
              </w:rPr>
            </w:pPr>
            <w:r w:rsidRPr="004674F2">
              <w:rPr>
                <w:rFonts w:ascii="Arial" w:hAnsi="Arial" w:cs="Arial"/>
                <w:color w:val="201F1E"/>
                <w:sz w:val="22"/>
                <w:szCs w:val="22"/>
                <w:bdr w:val="none" w:sz="0" w:space="0" w:color="auto" w:frame="1"/>
              </w:rPr>
              <w:t>Dr. Brown research “has identified personal, interpersonal, and situational factors that unlock authentic caring behavior that is regulated within the brain, and releases hormones that protect the helper’s immune system. Her current work uses this information to identify ways that the physical environment and the social context can be used to prime activation of these “helping” neural circuits. She is currently studying caregivers of Alzheimer’s patients to identify ways to help people in this circumstance.” </w:t>
            </w:r>
          </w:p>
          <w:p w14:paraId="476C2398" w14:textId="78599B54" w:rsidR="0021213F" w:rsidRPr="004674F2" w:rsidRDefault="0021213F" w:rsidP="0021213F">
            <w:pPr>
              <w:rPr>
                <w:rFonts w:ascii="Arial" w:hAnsi="Arial" w:cs="Arial"/>
              </w:rPr>
            </w:pPr>
            <w:r w:rsidRPr="004674F2">
              <w:rPr>
                <w:rFonts w:ascii="Arial" w:hAnsi="Arial" w:cs="Arial"/>
                <w:color w:val="201F1E"/>
                <w:bdr w:val="none" w:sz="0" w:space="0" w:color="auto" w:frame="1"/>
              </w:rPr>
              <w:t> </w:t>
            </w:r>
          </w:p>
        </w:tc>
      </w:tr>
    </w:tbl>
    <w:p w14:paraId="78F72262" w14:textId="0688B9C3" w:rsidR="00CE62A5" w:rsidRDefault="00CE62A5"/>
    <w:p w14:paraId="062492AE" w14:textId="77777777" w:rsidR="001D0315" w:rsidRDefault="001D0315">
      <w:pPr>
        <w:rPr>
          <w:rFonts w:ascii="Arial" w:hAnsi="Arial" w:cs="Arial"/>
          <w:b/>
          <w:bCs/>
          <w:color w:val="7030A0"/>
        </w:rPr>
      </w:pPr>
    </w:p>
    <w:p w14:paraId="7C2CEA12" w14:textId="77777777" w:rsidR="001D0315" w:rsidRDefault="001D0315">
      <w:pPr>
        <w:rPr>
          <w:rFonts w:ascii="Arial" w:hAnsi="Arial" w:cs="Arial"/>
          <w:b/>
          <w:bCs/>
          <w:color w:val="7030A0"/>
        </w:rPr>
      </w:pPr>
    </w:p>
    <w:p w14:paraId="7F12D403" w14:textId="77777777" w:rsidR="001D0315" w:rsidRDefault="001D0315">
      <w:pPr>
        <w:rPr>
          <w:rFonts w:ascii="Arial" w:hAnsi="Arial" w:cs="Arial"/>
          <w:b/>
          <w:bCs/>
          <w:color w:val="7030A0"/>
        </w:rPr>
      </w:pPr>
    </w:p>
    <w:p w14:paraId="5A07A9F2" w14:textId="621C9F29" w:rsidR="00CE62A5" w:rsidRDefault="00482740">
      <w:pPr>
        <w:rPr>
          <w:rFonts w:ascii="Arial" w:hAnsi="Arial" w:cs="Arial"/>
          <w:b/>
          <w:bCs/>
        </w:rPr>
      </w:pPr>
      <w:r w:rsidRPr="00C17E47">
        <w:rPr>
          <w:rFonts w:ascii="Arial" w:hAnsi="Arial" w:cs="Arial"/>
          <w:b/>
          <w:bCs/>
          <w:color w:val="7030A0"/>
        </w:rPr>
        <w:t xml:space="preserve">SUNY at Downstate Medical Center </w:t>
      </w:r>
      <w:r w:rsidRPr="00C17E47">
        <w:rPr>
          <w:rFonts w:ascii="Arial" w:hAnsi="Arial" w:cs="Arial"/>
          <w:b/>
          <w:bCs/>
        </w:rPr>
        <w:t xml:space="preserve">– </w:t>
      </w:r>
      <w:bookmarkStart w:id="4" w:name="_Hlk75850278"/>
      <w:r w:rsidRPr="00C17E47">
        <w:rPr>
          <w:rFonts w:ascii="Arial" w:hAnsi="Arial" w:cs="Arial"/>
          <w:b/>
          <w:bCs/>
        </w:rPr>
        <w:t xml:space="preserve">CEAD of the New York City Region: Boroughs of Bronx, Brooklyn, Manhattan, Queens, and Staten Island </w:t>
      </w:r>
    </w:p>
    <w:tbl>
      <w:tblPr>
        <w:tblStyle w:val="TableGrid"/>
        <w:tblW w:w="0" w:type="auto"/>
        <w:tblLayout w:type="fixed"/>
        <w:tblLook w:val="04A0" w:firstRow="1" w:lastRow="0" w:firstColumn="1" w:lastColumn="0" w:noHBand="0" w:noVBand="1"/>
      </w:tblPr>
      <w:tblGrid>
        <w:gridCol w:w="2060"/>
        <w:gridCol w:w="1170"/>
        <w:gridCol w:w="1080"/>
        <w:gridCol w:w="9540"/>
      </w:tblGrid>
      <w:tr w:rsidR="00CE62A5" w14:paraId="7D88E85D"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bookmarkEnd w:id="4"/>
          <w:p w14:paraId="5EDA735F" w14:textId="77777777" w:rsidR="00CE62A5" w:rsidRDefault="00CE62A5" w:rsidP="00CE62A5">
            <w:r w:rsidRPr="148EFD2D">
              <w:rPr>
                <w:rFonts w:ascii="Arial" w:eastAsia="Arial" w:hAnsi="Arial" w:cs="Arial"/>
                <w:b/>
                <w:bCs/>
                <w:i/>
                <w:iCs/>
                <w:sz w:val="20"/>
                <w:szCs w:val="20"/>
              </w:rPr>
              <w:t>Drug Trial</w:t>
            </w:r>
            <w:r w:rsidRPr="148EFD2D">
              <w:rPr>
                <w:rFonts w:ascii="Arial" w:eastAsia="Arial" w:hAnsi="Arial" w:cs="Arial"/>
                <w:b/>
                <w:bCs/>
                <w:i/>
                <w:iCs/>
                <w:color w:val="000000" w:themeColor="text1"/>
                <w:sz w:val="20"/>
                <w:szCs w:val="20"/>
              </w:rPr>
              <w:t>s</w:t>
            </w:r>
          </w:p>
        </w:tc>
      </w:tr>
      <w:tr w:rsidR="00CE62A5" w14:paraId="3302504F" w14:textId="77777777" w:rsidTr="00DD6A38">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47245C"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2C4A988B"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44CACC09" w14:textId="2D9C1036" w:rsidR="00CE62A5" w:rsidRDefault="00EC04A7" w:rsidP="00CE62A5">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CE62A5" w14:paraId="1E4A5A53" w14:textId="77777777" w:rsidTr="00DD6A38">
        <w:trPr>
          <w:trHeight w:val="285"/>
        </w:trPr>
        <w:tc>
          <w:tcPr>
            <w:tcW w:w="2060" w:type="dxa"/>
            <w:vMerge/>
            <w:tcBorders>
              <w:left w:val="single" w:sz="0" w:space="0" w:color="auto"/>
              <w:bottom w:val="single" w:sz="0" w:space="0" w:color="auto"/>
              <w:right w:val="single" w:sz="0" w:space="0" w:color="auto"/>
            </w:tcBorders>
            <w:vAlign w:val="center"/>
          </w:tcPr>
          <w:p w14:paraId="7ACFB4C5" w14:textId="77777777" w:rsidR="00CE62A5" w:rsidRDefault="00CE62A5" w:rsidP="00CE62A5"/>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0D56F41D" w14:textId="236E101E" w:rsidR="00CE62A5" w:rsidRDefault="00CE62A5" w:rsidP="00CE62A5">
            <w:pPr>
              <w:jc w:val="center"/>
            </w:pPr>
            <w:r w:rsidRPr="148EFD2D">
              <w:rPr>
                <w:rFonts w:ascii="Arial" w:eastAsia="Arial" w:hAnsi="Arial" w:cs="Arial"/>
                <w:b/>
                <w:bCs/>
                <w:color w:val="000000" w:themeColor="text1"/>
                <w:sz w:val="20"/>
                <w:szCs w:val="20"/>
              </w:rPr>
              <w:t>Active</w:t>
            </w:r>
            <w:r w:rsidR="00EC04A7">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5BDFAA77"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2E9B7E55" w14:textId="77777777" w:rsidR="00CE62A5" w:rsidRDefault="00CE62A5" w:rsidP="00CE62A5"/>
        </w:tc>
      </w:tr>
      <w:tr w:rsidR="00CE62A5" w14:paraId="2E6F2D58"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7724CD6B" w14:textId="77777777" w:rsidR="00CE62A5" w:rsidRDefault="00CE62A5" w:rsidP="00CE62A5">
            <w:r w:rsidRPr="148EFD2D">
              <w:rPr>
                <w:rFonts w:ascii="Arial" w:eastAsia="Arial" w:hAnsi="Arial" w:cs="Arial"/>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59E9712D"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6BA7B1C6" w14:textId="77777777" w:rsidR="00CE62A5" w:rsidRDefault="00CE62A5" w:rsidP="00CE62A5">
            <w:r w:rsidRPr="148EFD2D">
              <w:rPr>
                <w:rFonts w:ascii="Arial" w:eastAsia="Arial" w:hAnsi="Arial" w:cs="Arial"/>
                <w:sz w:val="20"/>
                <w:szCs w:val="20"/>
              </w:rPr>
              <w:t xml:space="preserve"> </w:t>
            </w:r>
          </w:p>
        </w:tc>
        <w:tc>
          <w:tcPr>
            <w:tcW w:w="9540" w:type="dxa"/>
            <w:tcBorders>
              <w:top w:val="single" w:sz="8" w:space="0" w:color="auto"/>
              <w:left w:val="single" w:sz="8" w:space="0" w:color="auto"/>
              <w:bottom w:val="single" w:sz="8" w:space="0" w:color="auto"/>
              <w:right w:val="single" w:sz="8" w:space="0" w:color="auto"/>
            </w:tcBorders>
          </w:tcPr>
          <w:p w14:paraId="1B5BDE63" w14:textId="77777777" w:rsidR="00CE62A5" w:rsidRDefault="00CE62A5" w:rsidP="00CE62A5">
            <w:r w:rsidRPr="148EFD2D">
              <w:rPr>
                <w:rFonts w:ascii="Arial" w:eastAsia="Arial" w:hAnsi="Arial" w:cs="Arial"/>
                <w:sz w:val="20"/>
                <w:szCs w:val="20"/>
              </w:rPr>
              <w:t xml:space="preserve"> </w:t>
            </w:r>
          </w:p>
        </w:tc>
      </w:tr>
      <w:tr w:rsidR="00CE62A5" w14:paraId="7409D4FF"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7A2B5757" w14:textId="77777777" w:rsidR="00CE62A5" w:rsidRDefault="00CE62A5" w:rsidP="00CE62A5">
            <w:r w:rsidRPr="148EFD2D">
              <w:rPr>
                <w:rFonts w:ascii="Arial" w:eastAsia="Arial" w:hAnsi="Arial" w:cs="Arial"/>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6BC2A4A8"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2533AB35" w14:textId="77777777" w:rsidR="00CE62A5" w:rsidRDefault="00CE62A5" w:rsidP="00CE62A5">
            <w:r w:rsidRPr="148EFD2D">
              <w:rPr>
                <w:rFonts w:ascii="Arial" w:eastAsia="Arial" w:hAnsi="Arial" w:cs="Arial"/>
                <w:sz w:val="20"/>
                <w:szCs w:val="20"/>
              </w:rPr>
              <w:t xml:space="preserve"> </w:t>
            </w:r>
          </w:p>
        </w:tc>
        <w:tc>
          <w:tcPr>
            <w:tcW w:w="9540" w:type="dxa"/>
            <w:tcBorders>
              <w:top w:val="single" w:sz="8" w:space="0" w:color="auto"/>
              <w:left w:val="single" w:sz="8" w:space="0" w:color="auto"/>
              <w:bottom w:val="single" w:sz="8" w:space="0" w:color="auto"/>
              <w:right w:val="single" w:sz="8" w:space="0" w:color="auto"/>
            </w:tcBorders>
          </w:tcPr>
          <w:p w14:paraId="4A3BD291" w14:textId="77777777" w:rsidR="00CE62A5" w:rsidRDefault="00CE62A5" w:rsidP="00CE62A5">
            <w:r w:rsidRPr="148EFD2D">
              <w:rPr>
                <w:rFonts w:ascii="Arial" w:eastAsia="Arial" w:hAnsi="Arial" w:cs="Arial"/>
                <w:sz w:val="20"/>
                <w:szCs w:val="20"/>
              </w:rPr>
              <w:t xml:space="preserve"> </w:t>
            </w:r>
          </w:p>
        </w:tc>
      </w:tr>
      <w:tr w:rsidR="00CE62A5" w14:paraId="6431044A"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383D300D" w14:textId="77777777" w:rsidR="00CE62A5" w:rsidRDefault="00CE62A5" w:rsidP="00CE62A5">
            <w:r w:rsidRPr="148EFD2D">
              <w:rPr>
                <w:rFonts w:ascii="Arial" w:eastAsia="Arial" w:hAnsi="Arial" w:cs="Arial"/>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1E692E7A"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4428CA4C" w14:textId="77777777" w:rsidR="00CE62A5" w:rsidRDefault="00CE62A5" w:rsidP="00CE62A5">
            <w:r w:rsidRPr="148EFD2D">
              <w:rPr>
                <w:rFonts w:ascii="Arial" w:eastAsia="Arial" w:hAnsi="Arial" w:cs="Arial"/>
                <w:sz w:val="20"/>
                <w:szCs w:val="20"/>
              </w:rPr>
              <w:t xml:space="preserve"> </w:t>
            </w:r>
          </w:p>
        </w:tc>
        <w:tc>
          <w:tcPr>
            <w:tcW w:w="9540" w:type="dxa"/>
            <w:tcBorders>
              <w:top w:val="single" w:sz="8" w:space="0" w:color="auto"/>
              <w:left w:val="single" w:sz="8" w:space="0" w:color="auto"/>
              <w:bottom w:val="single" w:sz="8" w:space="0" w:color="auto"/>
              <w:right w:val="single" w:sz="8" w:space="0" w:color="auto"/>
            </w:tcBorders>
          </w:tcPr>
          <w:p w14:paraId="6BE5A67D" w14:textId="77777777" w:rsidR="00CE62A5" w:rsidRDefault="00CE62A5" w:rsidP="00CE62A5">
            <w:r w:rsidRPr="148EFD2D">
              <w:rPr>
                <w:rFonts w:ascii="Arial" w:eastAsia="Arial" w:hAnsi="Arial" w:cs="Arial"/>
                <w:sz w:val="20"/>
                <w:szCs w:val="20"/>
              </w:rPr>
              <w:t xml:space="preserve"> </w:t>
            </w:r>
          </w:p>
        </w:tc>
      </w:tr>
      <w:tr w:rsidR="00CE62A5" w14:paraId="5C09A3E8"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77E86E4" w14:textId="77777777" w:rsidR="00CE62A5" w:rsidRDefault="00CE62A5" w:rsidP="00CE62A5">
            <w:r w:rsidRPr="148EFD2D">
              <w:rPr>
                <w:rFonts w:ascii="Arial" w:eastAsia="Arial" w:hAnsi="Arial" w:cs="Arial"/>
                <w:b/>
                <w:bCs/>
                <w:i/>
                <w:iCs/>
                <w:color w:val="000000" w:themeColor="text1"/>
                <w:sz w:val="20"/>
                <w:szCs w:val="20"/>
              </w:rPr>
              <w:t>Non - Drug Trials</w:t>
            </w:r>
          </w:p>
        </w:tc>
      </w:tr>
      <w:tr w:rsidR="00CE62A5" w14:paraId="443C3D9C" w14:textId="77777777" w:rsidTr="00DD6A38">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E1D544"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0ABF97AE"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732A98FE" w14:textId="04937A49" w:rsidR="00CE62A5" w:rsidRDefault="00EC04A7" w:rsidP="00CE62A5">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CE62A5" w14:paraId="16A66F42" w14:textId="77777777" w:rsidTr="00DD6A38">
        <w:trPr>
          <w:trHeight w:val="75"/>
        </w:trPr>
        <w:tc>
          <w:tcPr>
            <w:tcW w:w="2060" w:type="dxa"/>
            <w:vMerge/>
            <w:tcBorders>
              <w:left w:val="single" w:sz="0" w:space="0" w:color="auto"/>
              <w:bottom w:val="single" w:sz="0" w:space="0" w:color="auto"/>
              <w:right w:val="single" w:sz="0" w:space="0" w:color="auto"/>
            </w:tcBorders>
            <w:vAlign w:val="center"/>
          </w:tcPr>
          <w:p w14:paraId="561474E5" w14:textId="77777777" w:rsidR="00CE62A5" w:rsidRDefault="00CE62A5" w:rsidP="00CE62A5"/>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69D54C41" w14:textId="787D238A" w:rsidR="00CE62A5" w:rsidRDefault="00CE62A5" w:rsidP="00CE62A5">
            <w:pPr>
              <w:jc w:val="center"/>
            </w:pPr>
            <w:r w:rsidRPr="148EFD2D">
              <w:rPr>
                <w:rFonts w:ascii="Arial" w:eastAsia="Arial" w:hAnsi="Arial" w:cs="Arial"/>
                <w:b/>
                <w:bCs/>
                <w:color w:val="000000" w:themeColor="text1"/>
                <w:sz w:val="20"/>
                <w:szCs w:val="20"/>
              </w:rPr>
              <w:t>Active</w:t>
            </w:r>
            <w:r w:rsidR="005A3FB2">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36DB5C5D"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18733434" w14:textId="77777777" w:rsidR="00CE62A5" w:rsidRDefault="00CE62A5" w:rsidP="00CE62A5"/>
        </w:tc>
      </w:tr>
      <w:tr w:rsidR="00CE62A5" w14:paraId="643B0202" w14:textId="77777777" w:rsidTr="00DD6A38">
        <w:trPr>
          <w:trHeight w:val="315"/>
        </w:trPr>
        <w:tc>
          <w:tcPr>
            <w:tcW w:w="2060" w:type="dxa"/>
            <w:tcBorders>
              <w:top w:val="nil"/>
              <w:left w:val="single" w:sz="8" w:space="0" w:color="auto"/>
              <w:bottom w:val="single" w:sz="8" w:space="0" w:color="auto"/>
              <w:right w:val="single" w:sz="8" w:space="0" w:color="auto"/>
            </w:tcBorders>
          </w:tcPr>
          <w:p w14:paraId="0A06EB94" w14:textId="77777777" w:rsidR="00CE62A5" w:rsidRDefault="00CE62A5" w:rsidP="00CE62A5">
            <w:r w:rsidRPr="148EFD2D">
              <w:rPr>
                <w:rFonts w:ascii="Arial" w:eastAsia="Arial" w:hAnsi="Arial" w:cs="Arial"/>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468853DF"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77067A4F" w14:textId="77777777" w:rsidR="00CE62A5" w:rsidRDefault="00CE62A5" w:rsidP="00CE62A5">
            <w:r w:rsidRPr="148EFD2D">
              <w:rPr>
                <w:rFonts w:ascii="Arial" w:eastAsia="Arial" w:hAnsi="Arial" w:cs="Arial"/>
                <w:sz w:val="20"/>
                <w:szCs w:val="20"/>
              </w:rPr>
              <w:t xml:space="preserve"> </w:t>
            </w:r>
          </w:p>
        </w:tc>
        <w:tc>
          <w:tcPr>
            <w:tcW w:w="9540" w:type="dxa"/>
            <w:tcBorders>
              <w:top w:val="nil"/>
              <w:left w:val="single" w:sz="8" w:space="0" w:color="auto"/>
              <w:bottom w:val="single" w:sz="8" w:space="0" w:color="auto"/>
              <w:right w:val="single" w:sz="8" w:space="0" w:color="auto"/>
            </w:tcBorders>
          </w:tcPr>
          <w:p w14:paraId="4E8F22E8" w14:textId="77777777" w:rsidR="00CE62A5" w:rsidRDefault="00CE62A5" w:rsidP="00CE62A5">
            <w:r w:rsidRPr="148EFD2D">
              <w:rPr>
                <w:rFonts w:ascii="Arial" w:eastAsia="Arial" w:hAnsi="Arial" w:cs="Arial"/>
                <w:sz w:val="20"/>
                <w:szCs w:val="20"/>
              </w:rPr>
              <w:t xml:space="preserve"> </w:t>
            </w:r>
          </w:p>
        </w:tc>
      </w:tr>
      <w:tr w:rsidR="00CE62A5" w14:paraId="4EF6ED5A"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46C8FDDD" w14:textId="77777777" w:rsidR="00CE62A5" w:rsidRDefault="00CE62A5" w:rsidP="00CE62A5">
            <w:r w:rsidRPr="148EFD2D">
              <w:rPr>
                <w:rFonts w:ascii="Arial" w:eastAsia="Arial" w:hAnsi="Arial" w:cs="Arial"/>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27BFD9C8"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0612A6FA" w14:textId="77777777" w:rsidR="00CE62A5" w:rsidRDefault="00CE62A5" w:rsidP="00CE62A5">
            <w:r w:rsidRPr="148EFD2D">
              <w:rPr>
                <w:rFonts w:ascii="Arial" w:eastAsia="Arial" w:hAnsi="Arial" w:cs="Arial"/>
                <w:sz w:val="20"/>
                <w:szCs w:val="20"/>
              </w:rPr>
              <w:t xml:space="preserve"> </w:t>
            </w:r>
          </w:p>
        </w:tc>
        <w:tc>
          <w:tcPr>
            <w:tcW w:w="9540" w:type="dxa"/>
            <w:tcBorders>
              <w:top w:val="single" w:sz="8" w:space="0" w:color="auto"/>
              <w:left w:val="single" w:sz="8" w:space="0" w:color="auto"/>
              <w:bottom w:val="single" w:sz="8" w:space="0" w:color="auto"/>
              <w:right w:val="single" w:sz="8" w:space="0" w:color="auto"/>
            </w:tcBorders>
          </w:tcPr>
          <w:p w14:paraId="149C65B8" w14:textId="77777777" w:rsidR="00CE62A5" w:rsidRDefault="00CE62A5" w:rsidP="00CE62A5">
            <w:r w:rsidRPr="148EFD2D">
              <w:rPr>
                <w:rFonts w:ascii="Arial" w:eastAsia="Arial" w:hAnsi="Arial" w:cs="Arial"/>
                <w:sz w:val="20"/>
                <w:szCs w:val="20"/>
              </w:rPr>
              <w:t xml:space="preserve"> </w:t>
            </w:r>
          </w:p>
        </w:tc>
      </w:tr>
      <w:tr w:rsidR="00CE62A5" w14:paraId="243D413C"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71FC87A9" w14:textId="77777777" w:rsidR="00CE62A5" w:rsidRDefault="00CE62A5" w:rsidP="00CE62A5">
            <w:r w:rsidRPr="148EFD2D">
              <w:rPr>
                <w:rFonts w:ascii="Arial" w:eastAsia="Arial" w:hAnsi="Arial" w:cs="Arial"/>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7FED42CB"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4C28753C" w14:textId="77777777" w:rsidR="00CE62A5" w:rsidRDefault="00CE62A5" w:rsidP="00CE62A5">
            <w:r w:rsidRPr="148EFD2D">
              <w:rPr>
                <w:rFonts w:ascii="Arial" w:eastAsia="Arial" w:hAnsi="Arial" w:cs="Arial"/>
                <w:sz w:val="20"/>
                <w:szCs w:val="20"/>
              </w:rPr>
              <w:t xml:space="preserve"> </w:t>
            </w:r>
          </w:p>
        </w:tc>
        <w:tc>
          <w:tcPr>
            <w:tcW w:w="9540" w:type="dxa"/>
            <w:tcBorders>
              <w:top w:val="single" w:sz="8" w:space="0" w:color="auto"/>
              <w:left w:val="single" w:sz="8" w:space="0" w:color="auto"/>
              <w:bottom w:val="single" w:sz="8" w:space="0" w:color="auto"/>
              <w:right w:val="single" w:sz="8" w:space="0" w:color="auto"/>
            </w:tcBorders>
          </w:tcPr>
          <w:p w14:paraId="472652A4" w14:textId="77777777" w:rsidR="00CE62A5" w:rsidRDefault="00CE62A5" w:rsidP="00CE62A5">
            <w:r w:rsidRPr="148EFD2D">
              <w:rPr>
                <w:rFonts w:ascii="Arial" w:eastAsia="Arial" w:hAnsi="Arial" w:cs="Arial"/>
                <w:sz w:val="20"/>
                <w:szCs w:val="20"/>
              </w:rPr>
              <w:t xml:space="preserve"> </w:t>
            </w:r>
          </w:p>
        </w:tc>
      </w:tr>
      <w:tr w:rsidR="00CE62A5" w14:paraId="40C913CF"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5CFC649A" w14:textId="77777777" w:rsidR="00CE62A5" w:rsidRDefault="00CE62A5" w:rsidP="00CE62A5">
            <w:r w:rsidRPr="148EFD2D">
              <w:rPr>
                <w:rFonts w:ascii="Arial" w:eastAsia="Arial" w:hAnsi="Arial" w:cs="Arial"/>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59AC3E90" w14:textId="77777777" w:rsidR="00CE62A5" w:rsidRDefault="00CE62A5" w:rsidP="00CE62A5">
            <w:r w:rsidRPr="148EFD2D">
              <w:rPr>
                <w:rFonts w:ascii="Arial" w:eastAsia="Arial" w:hAnsi="Arial" w:cs="Arial"/>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14:paraId="3FE8F341" w14:textId="77777777" w:rsidR="00CE62A5" w:rsidRDefault="00CE62A5" w:rsidP="00CE62A5">
            <w:r w:rsidRPr="148EFD2D">
              <w:rPr>
                <w:rFonts w:ascii="Arial" w:eastAsia="Arial" w:hAnsi="Arial" w:cs="Arial"/>
                <w:sz w:val="20"/>
                <w:szCs w:val="20"/>
              </w:rPr>
              <w:t xml:space="preserve"> </w:t>
            </w:r>
          </w:p>
        </w:tc>
        <w:tc>
          <w:tcPr>
            <w:tcW w:w="9540" w:type="dxa"/>
            <w:tcBorders>
              <w:top w:val="single" w:sz="8" w:space="0" w:color="auto"/>
              <w:left w:val="single" w:sz="8" w:space="0" w:color="auto"/>
              <w:bottom w:val="single" w:sz="8" w:space="0" w:color="auto"/>
              <w:right w:val="single" w:sz="8" w:space="0" w:color="auto"/>
            </w:tcBorders>
          </w:tcPr>
          <w:p w14:paraId="66C8CF64" w14:textId="77777777" w:rsidR="00CE62A5" w:rsidRDefault="00CE62A5" w:rsidP="00CE62A5">
            <w:r w:rsidRPr="148EFD2D">
              <w:rPr>
                <w:rFonts w:ascii="Arial" w:eastAsia="Arial" w:hAnsi="Arial" w:cs="Arial"/>
                <w:sz w:val="20"/>
                <w:szCs w:val="20"/>
              </w:rPr>
              <w:t xml:space="preserve"> </w:t>
            </w:r>
          </w:p>
        </w:tc>
      </w:tr>
    </w:tbl>
    <w:p w14:paraId="37F7D6AE" w14:textId="765BBABB" w:rsidR="00CE62A5" w:rsidRDefault="00CE62A5"/>
    <w:p w14:paraId="273190E4" w14:textId="77777777" w:rsidR="005A3FB2" w:rsidRDefault="005A3FB2">
      <w:pPr>
        <w:rPr>
          <w:rFonts w:ascii="Arial" w:hAnsi="Arial" w:cs="Arial"/>
          <w:b/>
          <w:bCs/>
          <w:color w:val="7030A0"/>
        </w:rPr>
      </w:pPr>
      <w:r>
        <w:rPr>
          <w:rFonts w:ascii="Arial" w:hAnsi="Arial" w:cs="Arial"/>
          <w:b/>
          <w:bCs/>
          <w:color w:val="7030A0"/>
        </w:rPr>
        <w:br w:type="page"/>
      </w:r>
    </w:p>
    <w:p w14:paraId="3BEDA61B" w14:textId="5EE3861B" w:rsidR="00C17E47" w:rsidRDefault="00482740" w:rsidP="00C17E47">
      <w:pPr>
        <w:rPr>
          <w:rFonts w:ascii="Arial" w:hAnsi="Arial" w:cs="Arial"/>
          <w:b/>
          <w:bCs/>
        </w:rPr>
      </w:pPr>
      <w:r w:rsidRPr="00C17E47">
        <w:rPr>
          <w:rFonts w:ascii="Arial" w:hAnsi="Arial" w:cs="Arial"/>
          <w:b/>
          <w:bCs/>
          <w:color w:val="7030A0"/>
        </w:rPr>
        <w:t>New York University School of Medicine</w:t>
      </w:r>
      <w:r w:rsidR="00C17E47" w:rsidRPr="00C17E47">
        <w:rPr>
          <w:rFonts w:ascii="Arial" w:hAnsi="Arial" w:cs="Arial"/>
          <w:b/>
          <w:bCs/>
          <w:color w:val="7030A0"/>
        </w:rPr>
        <w:t xml:space="preserve"> </w:t>
      </w:r>
      <w:r w:rsidR="00C17E47" w:rsidRPr="00C17E47">
        <w:rPr>
          <w:rFonts w:ascii="Arial" w:hAnsi="Arial" w:cs="Arial"/>
          <w:b/>
          <w:bCs/>
        </w:rPr>
        <w:t xml:space="preserve">- CEAD of the New York City Region: Boroughs of Bronx, Brooklyn, Manhattan, Queens, and Staten Island </w:t>
      </w:r>
    </w:p>
    <w:p w14:paraId="2EA0D89D" w14:textId="50C2B70D" w:rsidR="0031690B" w:rsidRDefault="0031690B" w:rsidP="0031690B">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r w:rsidRPr="0031690B">
        <w:rPr>
          <w:rFonts w:ascii="Arial" w:hAnsi="Arial" w:cs="Arial"/>
          <w:color w:val="000000" w:themeColor="text1"/>
          <w:sz w:val="22"/>
          <w:szCs w:val="22"/>
          <w:bdr w:val="none" w:sz="0" w:space="0" w:color="auto" w:frame="1"/>
        </w:rPr>
        <w:t xml:space="preserve">For information, contact: 212-263-5845 • </w:t>
      </w:r>
      <w:hyperlink r:id="rId53" w:history="1">
        <w:r w:rsidRPr="00F926C9">
          <w:rPr>
            <w:rStyle w:val="Hyperlink"/>
            <w:rFonts w:ascii="Arial" w:hAnsi="Arial" w:cs="Arial"/>
            <w:sz w:val="22"/>
            <w:szCs w:val="22"/>
            <w:bdr w:val="none" w:sz="0" w:space="0" w:color="auto" w:frame="1"/>
          </w:rPr>
          <w:t>anamika.mishra@nyulangone.org</w:t>
        </w:r>
      </w:hyperlink>
    </w:p>
    <w:p w14:paraId="4DF5E909" w14:textId="77777777" w:rsidR="0031690B" w:rsidRPr="0031690B" w:rsidRDefault="0031690B" w:rsidP="0031690B">
      <w:pPr>
        <w:pStyle w:val="xmsonormal"/>
        <w:shd w:val="clear" w:color="auto" w:fill="FFFFFF"/>
        <w:spacing w:before="0" w:beforeAutospacing="0" w:after="0" w:afterAutospacing="0"/>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2060"/>
        <w:gridCol w:w="1170"/>
        <w:gridCol w:w="1080"/>
        <w:gridCol w:w="9540"/>
      </w:tblGrid>
      <w:tr w:rsidR="00CE62A5" w14:paraId="78953B1B"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D09B5ED" w14:textId="77777777" w:rsidR="00CE62A5" w:rsidRDefault="00CE62A5" w:rsidP="00CE62A5">
            <w:r w:rsidRPr="148EFD2D">
              <w:rPr>
                <w:rFonts w:ascii="Arial" w:eastAsia="Arial" w:hAnsi="Arial" w:cs="Arial"/>
                <w:b/>
                <w:bCs/>
                <w:i/>
                <w:iCs/>
                <w:sz w:val="20"/>
                <w:szCs w:val="20"/>
              </w:rPr>
              <w:t>Drug Trial</w:t>
            </w:r>
            <w:r w:rsidRPr="148EFD2D">
              <w:rPr>
                <w:rFonts w:ascii="Arial" w:eastAsia="Arial" w:hAnsi="Arial" w:cs="Arial"/>
                <w:b/>
                <w:bCs/>
                <w:i/>
                <w:iCs/>
                <w:color w:val="000000" w:themeColor="text1"/>
                <w:sz w:val="20"/>
                <w:szCs w:val="20"/>
              </w:rPr>
              <w:t>s</w:t>
            </w:r>
          </w:p>
        </w:tc>
      </w:tr>
      <w:tr w:rsidR="00CE62A5" w14:paraId="15542D79" w14:textId="77777777" w:rsidTr="00DD6A38">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0097E50"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573F6E25"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37716C4A" w14:textId="7159E604" w:rsidR="00CE62A5" w:rsidRDefault="00EC04A7" w:rsidP="00CE62A5">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CE62A5" w14:paraId="1FDDD557" w14:textId="77777777" w:rsidTr="00DD6A38">
        <w:trPr>
          <w:trHeight w:val="285"/>
        </w:trPr>
        <w:tc>
          <w:tcPr>
            <w:tcW w:w="2060" w:type="dxa"/>
            <w:vMerge/>
            <w:tcBorders>
              <w:left w:val="single" w:sz="0" w:space="0" w:color="auto"/>
              <w:bottom w:val="single" w:sz="0" w:space="0" w:color="auto"/>
              <w:right w:val="single" w:sz="0" w:space="0" w:color="auto"/>
            </w:tcBorders>
            <w:vAlign w:val="center"/>
          </w:tcPr>
          <w:p w14:paraId="59614596" w14:textId="77777777" w:rsidR="00CE62A5" w:rsidRDefault="00CE62A5" w:rsidP="00CE62A5"/>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03B7620A" w14:textId="507EA2AC" w:rsidR="00CE62A5" w:rsidRDefault="00CE62A5" w:rsidP="00CE62A5">
            <w:pPr>
              <w:jc w:val="center"/>
            </w:pPr>
            <w:r w:rsidRPr="148EFD2D">
              <w:rPr>
                <w:rFonts w:ascii="Arial" w:eastAsia="Arial" w:hAnsi="Arial" w:cs="Arial"/>
                <w:b/>
                <w:bCs/>
                <w:color w:val="000000" w:themeColor="text1"/>
                <w:sz w:val="20"/>
                <w:szCs w:val="20"/>
              </w:rPr>
              <w:t>Active</w:t>
            </w:r>
            <w:r w:rsidR="00EC04A7">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w:t>
            </w:r>
            <w:r w:rsidR="00EC04A7">
              <w:rPr>
                <w:rFonts w:ascii="Arial" w:eastAsia="Arial" w:hAnsi="Arial" w:cs="Arial"/>
                <w:b/>
                <w:bCs/>
                <w:color w:val="000000" w:themeColor="text1"/>
                <w:sz w:val="20"/>
                <w:szCs w:val="20"/>
              </w:rPr>
              <w:t>n</w:t>
            </w:r>
            <w:r w:rsidRPr="148EFD2D">
              <w:rPr>
                <w:rFonts w:ascii="Arial" w:eastAsia="Arial" w:hAnsi="Arial" w:cs="Arial"/>
                <w:b/>
                <w:bCs/>
                <w:color w:val="000000" w:themeColor="text1"/>
                <w:sz w:val="20"/>
                <w:szCs w:val="20"/>
              </w:rPr>
              <w:t>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2D38C53E"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75F3AA6C" w14:textId="77777777" w:rsidR="00CE62A5" w:rsidRDefault="00CE62A5" w:rsidP="00CE62A5"/>
        </w:tc>
      </w:tr>
      <w:tr w:rsidR="008405F4" w14:paraId="577997A5" w14:textId="77777777" w:rsidTr="00DD6A38">
        <w:trPr>
          <w:trHeight w:val="315"/>
        </w:trPr>
        <w:tc>
          <w:tcPr>
            <w:tcW w:w="2060" w:type="dxa"/>
            <w:tcBorders>
              <w:top w:val="nil"/>
              <w:left w:val="single" w:sz="8" w:space="0" w:color="auto"/>
              <w:bottom w:val="single" w:sz="8" w:space="0" w:color="auto"/>
              <w:right w:val="single" w:sz="8" w:space="0" w:color="auto"/>
            </w:tcBorders>
          </w:tcPr>
          <w:p w14:paraId="1C4E37DC" w14:textId="466A9E0C" w:rsidR="008405F4" w:rsidRPr="0031690B" w:rsidRDefault="008405F4" w:rsidP="008405F4">
            <w:pPr>
              <w:rPr>
                <w:rFonts w:ascii="Arial" w:hAnsi="Arial" w:cs="Arial"/>
                <w:color w:val="000000" w:themeColor="text1"/>
              </w:rPr>
            </w:pPr>
            <w:r w:rsidRPr="00630B96">
              <w:rPr>
                <w:rFonts w:ascii="Arial" w:hAnsi="Arial" w:cs="Arial"/>
                <w:sz w:val="20"/>
                <w:szCs w:val="20"/>
              </w:rPr>
              <w:t>02720445</w:t>
            </w:r>
          </w:p>
        </w:tc>
        <w:tc>
          <w:tcPr>
            <w:tcW w:w="1170" w:type="dxa"/>
            <w:tcBorders>
              <w:top w:val="single" w:sz="8" w:space="0" w:color="auto"/>
              <w:left w:val="single" w:sz="8" w:space="0" w:color="auto"/>
              <w:bottom w:val="single" w:sz="8" w:space="0" w:color="auto"/>
              <w:right w:val="single" w:sz="8" w:space="0" w:color="auto"/>
            </w:tcBorders>
          </w:tcPr>
          <w:p w14:paraId="7FC1B0CF" w14:textId="033E1305" w:rsidR="008405F4" w:rsidRPr="008B203D" w:rsidRDefault="008405F4" w:rsidP="008405F4">
            <w:pPr>
              <w:jc w:val="center"/>
              <w:rPr>
                <w:rFonts w:ascii="Arial" w:hAnsi="Arial" w:cs="Arial"/>
                <w:color w:val="000000" w:themeColor="text1"/>
              </w:rPr>
            </w:pPr>
            <w:r>
              <w:rPr>
                <w:rFonts w:ascii="Arial" w:hAnsi="Arial" w:cs="Arial"/>
                <w:sz w:val="20"/>
                <w:szCs w:val="20"/>
              </w:rPr>
              <w:t>Enrolling</w:t>
            </w:r>
          </w:p>
        </w:tc>
        <w:tc>
          <w:tcPr>
            <w:tcW w:w="1080" w:type="dxa"/>
            <w:tcBorders>
              <w:top w:val="single" w:sz="8" w:space="0" w:color="auto"/>
              <w:left w:val="single" w:sz="8" w:space="0" w:color="auto"/>
              <w:bottom w:val="single" w:sz="8" w:space="0" w:color="auto"/>
              <w:right w:val="single" w:sz="8" w:space="0" w:color="auto"/>
            </w:tcBorders>
          </w:tcPr>
          <w:p w14:paraId="44A8F6C0" w14:textId="7F6C666D" w:rsidR="008405F4" w:rsidRPr="0031690B" w:rsidRDefault="008405F4" w:rsidP="008405F4">
            <w:pPr>
              <w:rPr>
                <w:rFonts w:ascii="Arial" w:hAnsi="Arial" w:cs="Arial"/>
                <w:color w:val="000000" w:themeColor="text1"/>
              </w:rPr>
            </w:pPr>
            <w:r>
              <w:rPr>
                <w:rFonts w:ascii="Arial" w:hAnsi="Arial" w:cs="Arial"/>
                <w:sz w:val="20"/>
                <w:szCs w:val="20"/>
              </w:rPr>
              <w:t>YES</w:t>
            </w:r>
          </w:p>
        </w:tc>
        <w:tc>
          <w:tcPr>
            <w:tcW w:w="9540" w:type="dxa"/>
            <w:tcBorders>
              <w:top w:val="nil"/>
              <w:left w:val="single" w:sz="8" w:space="0" w:color="auto"/>
              <w:bottom w:val="single" w:sz="8" w:space="0" w:color="auto"/>
              <w:right w:val="single" w:sz="8" w:space="0" w:color="auto"/>
            </w:tcBorders>
          </w:tcPr>
          <w:p w14:paraId="210EFFD7" w14:textId="381C6E7C" w:rsidR="008405F4" w:rsidRPr="0031690B" w:rsidRDefault="008405F4" w:rsidP="008405F4">
            <w:pPr>
              <w:pStyle w:val="xmsonormal"/>
              <w:shd w:val="clear" w:color="auto" w:fill="FFFFFF"/>
              <w:spacing w:before="0" w:beforeAutospacing="0" w:after="0" w:afterAutospacing="0"/>
              <w:rPr>
                <w:rFonts w:ascii="Arial" w:hAnsi="Arial" w:cs="Arial"/>
                <w:color w:val="000000" w:themeColor="text1"/>
                <w:sz w:val="22"/>
                <w:szCs w:val="22"/>
              </w:rPr>
            </w:pPr>
            <w:r w:rsidRPr="0069402D">
              <w:t>Long-Term Nicotine Treatment of Mild Cognitive Impairment</w:t>
            </w:r>
            <w:r w:rsidR="002F2FC1">
              <w:t xml:space="preserve"> (MIND)</w:t>
            </w:r>
          </w:p>
        </w:tc>
      </w:tr>
      <w:tr w:rsidR="008405F4" w14:paraId="182B720C" w14:textId="77777777" w:rsidTr="00DD6A38">
        <w:trPr>
          <w:trHeight w:val="315"/>
        </w:trPr>
        <w:tc>
          <w:tcPr>
            <w:tcW w:w="2060" w:type="dxa"/>
            <w:tcBorders>
              <w:top w:val="nil"/>
              <w:left w:val="single" w:sz="8" w:space="0" w:color="auto"/>
              <w:bottom w:val="single" w:sz="8" w:space="0" w:color="auto"/>
              <w:right w:val="single" w:sz="8" w:space="0" w:color="auto"/>
            </w:tcBorders>
          </w:tcPr>
          <w:p w14:paraId="44D6D9EB" w14:textId="6550163D" w:rsidR="008405F4" w:rsidRPr="0031690B" w:rsidRDefault="008405F4" w:rsidP="008405F4">
            <w:pPr>
              <w:rPr>
                <w:rFonts w:ascii="Arial" w:hAnsi="Arial" w:cs="Arial"/>
                <w:color w:val="000000" w:themeColor="text1"/>
              </w:rPr>
            </w:pPr>
            <w:r>
              <w:rPr>
                <w:rFonts w:ascii="Arial" w:hAnsi="Arial" w:cs="Arial"/>
                <w:sz w:val="20"/>
                <w:szCs w:val="20"/>
              </w:rPr>
              <w:t>03887455</w:t>
            </w:r>
          </w:p>
        </w:tc>
        <w:tc>
          <w:tcPr>
            <w:tcW w:w="1170" w:type="dxa"/>
            <w:tcBorders>
              <w:top w:val="single" w:sz="8" w:space="0" w:color="auto"/>
              <w:left w:val="single" w:sz="8" w:space="0" w:color="auto"/>
              <w:bottom w:val="single" w:sz="8" w:space="0" w:color="auto"/>
              <w:right w:val="single" w:sz="8" w:space="0" w:color="auto"/>
            </w:tcBorders>
          </w:tcPr>
          <w:p w14:paraId="0172D2F5" w14:textId="4C7214BA" w:rsidR="008405F4" w:rsidRPr="008B203D" w:rsidRDefault="008405F4" w:rsidP="008405F4">
            <w:pPr>
              <w:jc w:val="center"/>
              <w:rPr>
                <w:rFonts w:ascii="Arial" w:hAnsi="Arial" w:cs="Arial"/>
                <w:color w:val="000000" w:themeColor="text1"/>
              </w:rPr>
            </w:pPr>
            <w:r>
              <w:rPr>
                <w:rFonts w:ascii="Arial" w:hAnsi="Arial" w:cs="Arial"/>
                <w:sz w:val="20"/>
                <w:szCs w:val="20"/>
              </w:rPr>
              <w:t>Active</w:t>
            </w:r>
          </w:p>
        </w:tc>
        <w:tc>
          <w:tcPr>
            <w:tcW w:w="1080" w:type="dxa"/>
            <w:tcBorders>
              <w:top w:val="single" w:sz="8" w:space="0" w:color="auto"/>
              <w:left w:val="single" w:sz="8" w:space="0" w:color="auto"/>
              <w:bottom w:val="single" w:sz="8" w:space="0" w:color="auto"/>
              <w:right w:val="single" w:sz="8" w:space="0" w:color="auto"/>
            </w:tcBorders>
          </w:tcPr>
          <w:p w14:paraId="2D13B887" w14:textId="4F91F2FE" w:rsidR="008405F4" w:rsidRPr="0031690B" w:rsidRDefault="008405F4" w:rsidP="008405F4">
            <w:pPr>
              <w:rPr>
                <w:rFonts w:ascii="Arial" w:hAnsi="Arial" w:cs="Arial"/>
                <w:color w:val="000000" w:themeColor="text1"/>
              </w:rPr>
            </w:pPr>
            <w:r>
              <w:rPr>
                <w:rFonts w:ascii="Arial" w:hAnsi="Arial" w:cs="Arial"/>
                <w:sz w:val="20"/>
                <w:szCs w:val="20"/>
              </w:rPr>
              <w:t>YES</w:t>
            </w:r>
          </w:p>
        </w:tc>
        <w:tc>
          <w:tcPr>
            <w:tcW w:w="9540" w:type="dxa"/>
            <w:tcBorders>
              <w:top w:val="nil"/>
              <w:left w:val="single" w:sz="8" w:space="0" w:color="auto"/>
              <w:bottom w:val="single" w:sz="8" w:space="0" w:color="auto"/>
              <w:right w:val="single" w:sz="8" w:space="0" w:color="auto"/>
            </w:tcBorders>
          </w:tcPr>
          <w:p w14:paraId="689ADD5F" w14:textId="45861166" w:rsidR="008405F4" w:rsidRPr="0031690B" w:rsidRDefault="00800F1C" w:rsidP="008405F4">
            <w:pPr>
              <w:pStyle w:val="xmsonormal"/>
              <w:shd w:val="clear" w:color="auto" w:fill="FFFFFF"/>
              <w:spacing w:before="0" w:beforeAutospacing="0" w:after="0" w:afterAutospacing="0"/>
              <w:rPr>
                <w:rFonts w:ascii="Arial" w:hAnsi="Arial" w:cs="Arial"/>
                <w:color w:val="000000" w:themeColor="text1"/>
                <w:sz w:val="22"/>
                <w:szCs w:val="22"/>
              </w:rPr>
            </w:pPr>
            <w:r>
              <w:t xml:space="preserve">A study to confirm </w:t>
            </w:r>
            <w:r w:rsidR="000E7D2D">
              <w:t xml:space="preserve">safety and efficiency of Lecanemab in Participants with Early </w:t>
            </w:r>
            <w:r w:rsidR="007A0F97">
              <w:t>Alzheimer’s</w:t>
            </w:r>
            <w:r w:rsidR="0053207E">
              <w:t xml:space="preserve"> Disease (Clarity AD)</w:t>
            </w:r>
          </w:p>
        </w:tc>
      </w:tr>
      <w:tr w:rsidR="00360FEF" w14:paraId="2BC1A948" w14:textId="77777777" w:rsidTr="00DD6A38">
        <w:trPr>
          <w:trHeight w:val="315"/>
        </w:trPr>
        <w:tc>
          <w:tcPr>
            <w:tcW w:w="2060" w:type="dxa"/>
            <w:tcBorders>
              <w:top w:val="nil"/>
              <w:left w:val="single" w:sz="8" w:space="0" w:color="auto"/>
              <w:bottom w:val="single" w:sz="8" w:space="0" w:color="auto"/>
              <w:right w:val="single" w:sz="8" w:space="0" w:color="auto"/>
            </w:tcBorders>
          </w:tcPr>
          <w:p w14:paraId="28A585F4" w14:textId="2690F773" w:rsidR="00360FEF" w:rsidRDefault="008F243B" w:rsidP="008405F4">
            <w:pPr>
              <w:rPr>
                <w:rFonts w:ascii="Arial" w:hAnsi="Arial" w:cs="Arial"/>
                <w:sz w:val="20"/>
                <w:szCs w:val="20"/>
              </w:rPr>
            </w:pPr>
            <w:r>
              <w:rPr>
                <w:rFonts w:ascii="Arial" w:hAnsi="Arial" w:cs="Arial"/>
                <w:sz w:val="20"/>
                <w:szCs w:val="20"/>
              </w:rPr>
              <w:t>020008357</w:t>
            </w:r>
          </w:p>
        </w:tc>
        <w:tc>
          <w:tcPr>
            <w:tcW w:w="1170" w:type="dxa"/>
            <w:tcBorders>
              <w:top w:val="single" w:sz="8" w:space="0" w:color="auto"/>
              <w:left w:val="single" w:sz="8" w:space="0" w:color="auto"/>
              <w:bottom w:val="single" w:sz="8" w:space="0" w:color="auto"/>
              <w:right w:val="single" w:sz="8" w:space="0" w:color="auto"/>
            </w:tcBorders>
          </w:tcPr>
          <w:p w14:paraId="7110B449" w14:textId="7DD6CEB2" w:rsidR="00360FEF" w:rsidRDefault="008F243B" w:rsidP="008405F4">
            <w:pPr>
              <w:jc w:val="center"/>
              <w:rPr>
                <w:rFonts w:ascii="Arial" w:hAnsi="Arial" w:cs="Arial"/>
                <w:sz w:val="20"/>
                <w:szCs w:val="20"/>
              </w:rPr>
            </w:pPr>
            <w:r>
              <w:rPr>
                <w:rFonts w:ascii="Arial" w:hAnsi="Arial" w:cs="Arial"/>
                <w:sz w:val="20"/>
                <w:szCs w:val="20"/>
              </w:rPr>
              <w:t>No</w:t>
            </w:r>
          </w:p>
        </w:tc>
        <w:tc>
          <w:tcPr>
            <w:tcW w:w="1080" w:type="dxa"/>
            <w:tcBorders>
              <w:top w:val="single" w:sz="8" w:space="0" w:color="auto"/>
              <w:left w:val="single" w:sz="8" w:space="0" w:color="auto"/>
              <w:bottom w:val="single" w:sz="8" w:space="0" w:color="auto"/>
              <w:right w:val="single" w:sz="8" w:space="0" w:color="auto"/>
            </w:tcBorders>
          </w:tcPr>
          <w:p w14:paraId="28E13BC6" w14:textId="7FD42803" w:rsidR="00360FEF" w:rsidRDefault="008F243B" w:rsidP="008405F4">
            <w:pPr>
              <w:rPr>
                <w:rFonts w:ascii="Arial" w:hAnsi="Arial" w:cs="Arial"/>
                <w:sz w:val="20"/>
                <w:szCs w:val="20"/>
              </w:rPr>
            </w:pPr>
            <w:r>
              <w:rPr>
                <w:rFonts w:ascii="Arial" w:hAnsi="Arial" w:cs="Arial"/>
                <w:sz w:val="20"/>
                <w:szCs w:val="20"/>
              </w:rPr>
              <w:t>YES</w:t>
            </w:r>
          </w:p>
        </w:tc>
        <w:tc>
          <w:tcPr>
            <w:tcW w:w="9540" w:type="dxa"/>
            <w:tcBorders>
              <w:top w:val="nil"/>
              <w:left w:val="single" w:sz="8" w:space="0" w:color="auto"/>
              <w:bottom w:val="single" w:sz="8" w:space="0" w:color="auto"/>
              <w:right w:val="single" w:sz="8" w:space="0" w:color="auto"/>
            </w:tcBorders>
          </w:tcPr>
          <w:p w14:paraId="63BEDA18" w14:textId="25CC2B0E" w:rsidR="00360FEF" w:rsidRDefault="00972862" w:rsidP="008405F4">
            <w:pPr>
              <w:pStyle w:val="xmsonormal"/>
              <w:shd w:val="clear" w:color="auto" w:fill="FFFFFF"/>
              <w:spacing w:before="0" w:beforeAutospacing="0" w:after="0" w:afterAutospacing="0"/>
            </w:pPr>
            <w:r>
              <w:t xml:space="preserve">Clinical Trial of Solanezumab for Older Individuals </w:t>
            </w:r>
            <w:r w:rsidR="00560E16">
              <w:t>who may be at risk for Memory Loss (A4)</w:t>
            </w:r>
          </w:p>
        </w:tc>
      </w:tr>
      <w:tr w:rsidR="004D0695" w14:paraId="7A59AE91" w14:textId="77777777" w:rsidTr="00DD6A38">
        <w:trPr>
          <w:trHeight w:val="315"/>
        </w:trPr>
        <w:tc>
          <w:tcPr>
            <w:tcW w:w="2060" w:type="dxa"/>
            <w:tcBorders>
              <w:top w:val="nil"/>
              <w:left w:val="single" w:sz="8" w:space="0" w:color="auto"/>
              <w:bottom w:val="single" w:sz="8" w:space="0" w:color="auto"/>
              <w:right w:val="single" w:sz="8" w:space="0" w:color="auto"/>
            </w:tcBorders>
          </w:tcPr>
          <w:p w14:paraId="517EE55C" w14:textId="36C7920F" w:rsidR="004D0695" w:rsidRDefault="009128BB" w:rsidP="008405F4">
            <w:pPr>
              <w:rPr>
                <w:rFonts w:ascii="Arial" w:hAnsi="Arial" w:cs="Arial"/>
                <w:sz w:val="20"/>
                <w:szCs w:val="20"/>
              </w:rPr>
            </w:pPr>
            <w:r>
              <w:rPr>
                <w:rFonts w:ascii="Arial" w:hAnsi="Arial" w:cs="Arial"/>
                <w:sz w:val="20"/>
                <w:szCs w:val="20"/>
              </w:rPr>
              <w:t>03919162</w:t>
            </w:r>
          </w:p>
        </w:tc>
        <w:tc>
          <w:tcPr>
            <w:tcW w:w="1170" w:type="dxa"/>
            <w:tcBorders>
              <w:top w:val="single" w:sz="8" w:space="0" w:color="auto"/>
              <w:left w:val="single" w:sz="8" w:space="0" w:color="auto"/>
              <w:bottom w:val="single" w:sz="8" w:space="0" w:color="auto"/>
              <w:right w:val="single" w:sz="8" w:space="0" w:color="auto"/>
            </w:tcBorders>
          </w:tcPr>
          <w:p w14:paraId="0C31E220" w14:textId="19249CBB" w:rsidR="004D0695" w:rsidRDefault="009128BB" w:rsidP="008405F4">
            <w:pPr>
              <w:jc w:val="center"/>
              <w:rPr>
                <w:rFonts w:ascii="Arial" w:hAnsi="Arial" w:cs="Arial"/>
                <w:sz w:val="20"/>
                <w:szCs w:val="20"/>
              </w:rPr>
            </w:pPr>
            <w:r>
              <w:rPr>
                <w:rFonts w:ascii="Arial" w:hAnsi="Arial" w:cs="Arial"/>
                <w:sz w:val="20"/>
                <w:szCs w:val="20"/>
              </w:rPr>
              <w:t>Active</w:t>
            </w:r>
          </w:p>
        </w:tc>
        <w:tc>
          <w:tcPr>
            <w:tcW w:w="1080" w:type="dxa"/>
            <w:tcBorders>
              <w:top w:val="single" w:sz="8" w:space="0" w:color="auto"/>
              <w:left w:val="single" w:sz="8" w:space="0" w:color="auto"/>
              <w:bottom w:val="single" w:sz="8" w:space="0" w:color="auto"/>
              <w:right w:val="single" w:sz="8" w:space="0" w:color="auto"/>
            </w:tcBorders>
          </w:tcPr>
          <w:p w14:paraId="70BCA815" w14:textId="6BFF69DB" w:rsidR="004D0695" w:rsidRDefault="009128BB" w:rsidP="008405F4">
            <w:pPr>
              <w:rPr>
                <w:rFonts w:ascii="Arial" w:hAnsi="Arial" w:cs="Arial"/>
                <w:sz w:val="20"/>
                <w:szCs w:val="20"/>
              </w:rPr>
            </w:pPr>
            <w:r>
              <w:rPr>
                <w:rFonts w:ascii="Arial" w:hAnsi="Arial" w:cs="Arial"/>
                <w:sz w:val="20"/>
                <w:szCs w:val="20"/>
              </w:rPr>
              <w:t>YES</w:t>
            </w:r>
          </w:p>
        </w:tc>
        <w:tc>
          <w:tcPr>
            <w:tcW w:w="9540" w:type="dxa"/>
            <w:tcBorders>
              <w:top w:val="nil"/>
              <w:left w:val="single" w:sz="8" w:space="0" w:color="auto"/>
              <w:bottom w:val="single" w:sz="8" w:space="0" w:color="auto"/>
              <w:right w:val="single" w:sz="8" w:space="0" w:color="auto"/>
            </w:tcBorders>
          </w:tcPr>
          <w:p w14:paraId="10893241" w14:textId="00498C18" w:rsidR="004D0695" w:rsidRDefault="009128BB" w:rsidP="008405F4">
            <w:pPr>
              <w:pStyle w:val="xmsonormal"/>
              <w:shd w:val="clear" w:color="auto" w:fill="FFFFFF"/>
              <w:spacing w:before="0" w:beforeAutospacing="0" w:after="0" w:afterAutospacing="0"/>
            </w:pPr>
            <w:r>
              <w:t xml:space="preserve">A Phase 2A </w:t>
            </w:r>
            <w:r w:rsidR="00DC50C3">
              <w:t xml:space="preserve">Randomized Double-Blind Placebo-Controlled Trial to Evaluate the </w:t>
            </w:r>
            <w:r w:rsidR="00321890">
              <w:t>Efficiency</w:t>
            </w:r>
            <w:r w:rsidR="00DC50C3">
              <w:t xml:space="preserve"> </w:t>
            </w:r>
            <w:r w:rsidR="00DC6A58">
              <w:t xml:space="preserve">and Safety of Varoglutamstat (PQ912) </w:t>
            </w:r>
            <w:r w:rsidR="002C392E">
              <w:t xml:space="preserve">in Patients with Early </w:t>
            </w:r>
            <w:r w:rsidR="00321890">
              <w:t>Alzheimer’s</w:t>
            </w:r>
            <w:r w:rsidR="002C392E">
              <w:t xml:space="preserve"> Disease (AD) with a </w:t>
            </w:r>
            <w:r w:rsidR="009B577A">
              <w:t>Stage Gate to Phase 2B (VIVAMIND)</w:t>
            </w:r>
          </w:p>
        </w:tc>
      </w:tr>
      <w:tr w:rsidR="00187422" w14:paraId="6C76BE8D" w14:textId="77777777" w:rsidTr="00DD6A38">
        <w:trPr>
          <w:trHeight w:val="315"/>
        </w:trPr>
        <w:tc>
          <w:tcPr>
            <w:tcW w:w="2060" w:type="dxa"/>
            <w:tcBorders>
              <w:top w:val="nil"/>
              <w:left w:val="single" w:sz="8" w:space="0" w:color="auto"/>
              <w:bottom w:val="single" w:sz="8" w:space="0" w:color="auto"/>
              <w:right w:val="single" w:sz="8" w:space="0" w:color="auto"/>
            </w:tcBorders>
          </w:tcPr>
          <w:p w14:paraId="0E8B8CFC" w14:textId="15A536B4" w:rsidR="00187422" w:rsidRDefault="005B4B25" w:rsidP="008405F4">
            <w:pPr>
              <w:rPr>
                <w:rFonts w:ascii="Arial" w:hAnsi="Arial" w:cs="Arial"/>
                <w:sz w:val="20"/>
                <w:szCs w:val="20"/>
              </w:rPr>
            </w:pPr>
            <w:r>
              <w:rPr>
                <w:rFonts w:ascii="Arial" w:hAnsi="Arial" w:cs="Arial"/>
                <w:sz w:val="20"/>
                <w:szCs w:val="20"/>
              </w:rPr>
              <w:t>04777409</w:t>
            </w:r>
          </w:p>
        </w:tc>
        <w:tc>
          <w:tcPr>
            <w:tcW w:w="1170" w:type="dxa"/>
            <w:tcBorders>
              <w:top w:val="single" w:sz="8" w:space="0" w:color="auto"/>
              <w:left w:val="single" w:sz="8" w:space="0" w:color="auto"/>
              <w:bottom w:val="single" w:sz="8" w:space="0" w:color="auto"/>
              <w:right w:val="single" w:sz="8" w:space="0" w:color="auto"/>
            </w:tcBorders>
          </w:tcPr>
          <w:p w14:paraId="1AAC4E88" w14:textId="1D41FD7F" w:rsidR="00187422" w:rsidRDefault="005B4B25" w:rsidP="008405F4">
            <w:pPr>
              <w:jc w:val="center"/>
              <w:rPr>
                <w:rFonts w:ascii="Arial" w:hAnsi="Arial" w:cs="Arial"/>
                <w:sz w:val="20"/>
                <w:szCs w:val="20"/>
              </w:rPr>
            </w:pPr>
            <w:r>
              <w:rPr>
                <w:rFonts w:ascii="Arial" w:hAnsi="Arial" w:cs="Arial"/>
                <w:sz w:val="20"/>
                <w:szCs w:val="20"/>
              </w:rPr>
              <w:t>No</w:t>
            </w:r>
          </w:p>
        </w:tc>
        <w:tc>
          <w:tcPr>
            <w:tcW w:w="1080" w:type="dxa"/>
            <w:tcBorders>
              <w:top w:val="single" w:sz="8" w:space="0" w:color="auto"/>
              <w:left w:val="single" w:sz="8" w:space="0" w:color="auto"/>
              <w:bottom w:val="single" w:sz="8" w:space="0" w:color="auto"/>
              <w:right w:val="single" w:sz="8" w:space="0" w:color="auto"/>
            </w:tcBorders>
          </w:tcPr>
          <w:p w14:paraId="5F4D669C" w14:textId="20AF5992" w:rsidR="00187422" w:rsidRDefault="005B4B25" w:rsidP="008405F4">
            <w:pPr>
              <w:rPr>
                <w:rFonts w:ascii="Arial" w:hAnsi="Arial" w:cs="Arial"/>
                <w:sz w:val="20"/>
                <w:szCs w:val="20"/>
              </w:rPr>
            </w:pPr>
            <w:r>
              <w:rPr>
                <w:rFonts w:ascii="Arial" w:hAnsi="Arial" w:cs="Arial"/>
                <w:sz w:val="20"/>
                <w:szCs w:val="20"/>
              </w:rPr>
              <w:t>NO</w:t>
            </w:r>
          </w:p>
        </w:tc>
        <w:tc>
          <w:tcPr>
            <w:tcW w:w="9540" w:type="dxa"/>
            <w:tcBorders>
              <w:top w:val="nil"/>
              <w:left w:val="single" w:sz="8" w:space="0" w:color="auto"/>
              <w:bottom w:val="single" w:sz="8" w:space="0" w:color="auto"/>
              <w:right w:val="single" w:sz="8" w:space="0" w:color="auto"/>
            </w:tcBorders>
          </w:tcPr>
          <w:p w14:paraId="37665925" w14:textId="22AE5143" w:rsidR="00187422" w:rsidRDefault="005B4B25" w:rsidP="008405F4">
            <w:pPr>
              <w:pStyle w:val="xmsonormal"/>
              <w:shd w:val="clear" w:color="auto" w:fill="FFFFFF"/>
              <w:spacing w:before="0" w:beforeAutospacing="0" w:after="0" w:afterAutospacing="0"/>
            </w:pPr>
            <w:r>
              <w:t xml:space="preserve">A Research Study Investigating Semaglutide </w:t>
            </w:r>
            <w:r w:rsidR="00B85AD6">
              <w:t>in People with Early Alzheimer’s Disease (EVOKE Plus)</w:t>
            </w:r>
          </w:p>
        </w:tc>
      </w:tr>
      <w:tr w:rsidR="00B85AD6" w14:paraId="7F333363" w14:textId="77777777" w:rsidTr="00DD6A38">
        <w:trPr>
          <w:trHeight w:val="315"/>
        </w:trPr>
        <w:tc>
          <w:tcPr>
            <w:tcW w:w="2060" w:type="dxa"/>
            <w:tcBorders>
              <w:top w:val="nil"/>
              <w:left w:val="single" w:sz="8" w:space="0" w:color="auto"/>
              <w:bottom w:val="single" w:sz="8" w:space="0" w:color="auto"/>
              <w:right w:val="single" w:sz="8" w:space="0" w:color="auto"/>
            </w:tcBorders>
          </w:tcPr>
          <w:p w14:paraId="0E9E8471" w14:textId="2F9F86F4" w:rsidR="00B85AD6" w:rsidRDefault="00B85AD6" w:rsidP="008405F4">
            <w:pPr>
              <w:rPr>
                <w:rFonts w:ascii="Arial" w:hAnsi="Arial" w:cs="Arial"/>
                <w:sz w:val="20"/>
                <w:szCs w:val="20"/>
              </w:rPr>
            </w:pPr>
            <w:r>
              <w:rPr>
                <w:rFonts w:ascii="Arial" w:hAnsi="Arial" w:cs="Arial"/>
                <w:sz w:val="20"/>
                <w:szCs w:val="20"/>
              </w:rPr>
              <w:t>04777396</w:t>
            </w:r>
          </w:p>
        </w:tc>
        <w:tc>
          <w:tcPr>
            <w:tcW w:w="1170" w:type="dxa"/>
            <w:tcBorders>
              <w:top w:val="single" w:sz="8" w:space="0" w:color="auto"/>
              <w:left w:val="single" w:sz="8" w:space="0" w:color="auto"/>
              <w:bottom w:val="single" w:sz="8" w:space="0" w:color="auto"/>
              <w:right w:val="single" w:sz="8" w:space="0" w:color="auto"/>
            </w:tcBorders>
          </w:tcPr>
          <w:p w14:paraId="724B9C38" w14:textId="4BDA0ED0" w:rsidR="00B85AD6" w:rsidRDefault="00B85AD6" w:rsidP="008405F4">
            <w:pPr>
              <w:jc w:val="center"/>
              <w:rPr>
                <w:rFonts w:ascii="Arial" w:hAnsi="Arial" w:cs="Arial"/>
                <w:sz w:val="20"/>
                <w:szCs w:val="20"/>
              </w:rPr>
            </w:pPr>
            <w:r>
              <w:rPr>
                <w:rFonts w:ascii="Arial" w:hAnsi="Arial" w:cs="Arial"/>
                <w:sz w:val="20"/>
                <w:szCs w:val="20"/>
              </w:rPr>
              <w:t>No</w:t>
            </w:r>
          </w:p>
        </w:tc>
        <w:tc>
          <w:tcPr>
            <w:tcW w:w="1080" w:type="dxa"/>
            <w:tcBorders>
              <w:top w:val="single" w:sz="8" w:space="0" w:color="auto"/>
              <w:left w:val="single" w:sz="8" w:space="0" w:color="auto"/>
              <w:bottom w:val="single" w:sz="8" w:space="0" w:color="auto"/>
              <w:right w:val="single" w:sz="8" w:space="0" w:color="auto"/>
            </w:tcBorders>
          </w:tcPr>
          <w:p w14:paraId="59B500E3" w14:textId="73433BDB" w:rsidR="00B85AD6" w:rsidRDefault="00B85AD6" w:rsidP="008405F4">
            <w:pPr>
              <w:rPr>
                <w:rFonts w:ascii="Arial" w:hAnsi="Arial" w:cs="Arial"/>
                <w:sz w:val="20"/>
                <w:szCs w:val="20"/>
              </w:rPr>
            </w:pPr>
            <w:r>
              <w:rPr>
                <w:rFonts w:ascii="Arial" w:hAnsi="Arial" w:cs="Arial"/>
                <w:sz w:val="20"/>
                <w:szCs w:val="20"/>
              </w:rPr>
              <w:t>No</w:t>
            </w:r>
          </w:p>
        </w:tc>
        <w:tc>
          <w:tcPr>
            <w:tcW w:w="9540" w:type="dxa"/>
            <w:tcBorders>
              <w:top w:val="nil"/>
              <w:left w:val="single" w:sz="8" w:space="0" w:color="auto"/>
              <w:bottom w:val="single" w:sz="8" w:space="0" w:color="auto"/>
              <w:right w:val="single" w:sz="8" w:space="0" w:color="auto"/>
            </w:tcBorders>
          </w:tcPr>
          <w:p w14:paraId="0FEFD7B7" w14:textId="09922FDC" w:rsidR="00B85AD6" w:rsidRDefault="00B85AD6" w:rsidP="008405F4">
            <w:pPr>
              <w:pStyle w:val="xmsonormal"/>
              <w:shd w:val="clear" w:color="auto" w:fill="FFFFFF"/>
              <w:spacing w:before="0" w:beforeAutospacing="0" w:after="0" w:afterAutospacing="0"/>
            </w:pPr>
            <w:r>
              <w:t xml:space="preserve">A Research Study Investigating </w:t>
            </w:r>
            <w:r w:rsidR="00AC5CBC">
              <w:t xml:space="preserve">Semaglutide in People with Early Alzheimer’s </w:t>
            </w:r>
            <w:r w:rsidR="00B51ED5">
              <w:t>Disease (EVOKE)</w:t>
            </w:r>
          </w:p>
        </w:tc>
      </w:tr>
      <w:tr w:rsidR="008405F4" w14:paraId="212D8F36" w14:textId="77777777" w:rsidTr="00DD6A38">
        <w:trPr>
          <w:trHeight w:val="315"/>
        </w:trPr>
        <w:tc>
          <w:tcPr>
            <w:tcW w:w="2060" w:type="dxa"/>
            <w:tcBorders>
              <w:top w:val="nil"/>
              <w:left w:val="single" w:sz="8" w:space="0" w:color="auto"/>
              <w:bottom w:val="single" w:sz="8" w:space="0" w:color="auto"/>
              <w:right w:val="single" w:sz="8" w:space="0" w:color="auto"/>
            </w:tcBorders>
          </w:tcPr>
          <w:p w14:paraId="53AFF42A" w14:textId="55A68A83" w:rsidR="008405F4" w:rsidRPr="0031690B" w:rsidRDefault="008405F4" w:rsidP="008405F4">
            <w:pPr>
              <w:rPr>
                <w:rFonts w:ascii="Arial" w:hAnsi="Arial" w:cs="Arial"/>
                <w:color w:val="000000" w:themeColor="text1"/>
              </w:rPr>
            </w:pPr>
            <w:r>
              <w:rPr>
                <w:rFonts w:ascii="Arial" w:hAnsi="Arial" w:cs="Arial"/>
                <w:sz w:val="20"/>
                <w:szCs w:val="20"/>
              </w:rPr>
              <w:t>03282916</w:t>
            </w:r>
          </w:p>
        </w:tc>
        <w:tc>
          <w:tcPr>
            <w:tcW w:w="1170" w:type="dxa"/>
            <w:tcBorders>
              <w:top w:val="single" w:sz="8" w:space="0" w:color="auto"/>
              <w:left w:val="single" w:sz="8" w:space="0" w:color="auto"/>
              <w:bottom w:val="single" w:sz="8" w:space="0" w:color="auto"/>
              <w:right w:val="single" w:sz="8" w:space="0" w:color="auto"/>
            </w:tcBorders>
          </w:tcPr>
          <w:p w14:paraId="2036E007" w14:textId="711CAA77" w:rsidR="008405F4" w:rsidRPr="008B203D" w:rsidRDefault="008405F4" w:rsidP="008405F4">
            <w:pPr>
              <w:jc w:val="center"/>
              <w:rPr>
                <w:rFonts w:ascii="Arial" w:hAnsi="Arial" w:cs="Arial"/>
                <w:color w:val="000000" w:themeColor="text1"/>
              </w:rPr>
            </w:pPr>
            <w:r>
              <w:rPr>
                <w:rFonts w:ascii="Arial" w:hAnsi="Arial" w:cs="Arial"/>
                <w:sz w:val="20"/>
                <w:szCs w:val="20"/>
              </w:rPr>
              <w:t>Enrolling</w:t>
            </w:r>
          </w:p>
        </w:tc>
        <w:tc>
          <w:tcPr>
            <w:tcW w:w="1080" w:type="dxa"/>
            <w:tcBorders>
              <w:top w:val="single" w:sz="8" w:space="0" w:color="auto"/>
              <w:left w:val="single" w:sz="8" w:space="0" w:color="auto"/>
              <w:bottom w:val="single" w:sz="8" w:space="0" w:color="auto"/>
              <w:right w:val="single" w:sz="8" w:space="0" w:color="auto"/>
            </w:tcBorders>
          </w:tcPr>
          <w:p w14:paraId="743D2E2D" w14:textId="73C48021" w:rsidR="008405F4" w:rsidRPr="0031690B" w:rsidRDefault="008405F4" w:rsidP="008405F4">
            <w:pPr>
              <w:rPr>
                <w:rFonts w:ascii="Arial" w:hAnsi="Arial" w:cs="Arial"/>
                <w:color w:val="000000" w:themeColor="text1"/>
              </w:rPr>
            </w:pPr>
            <w:r>
              <w:rPr>
                <w:rFonts w:ascii="Arial" w:hAnsi="Arial" w:cs="Arial"/>
                <w:sz w:val="20"/>
                <w:szCs w:val="20"/>
              </w:rPr>
              <w:t>YES</w:t>
            </w:r>
          </w:p>
        </w:tc>
        <w:tc>
          <w:tcPr>
            <w:tcW w:w="9540" w:type="dxa"/>
            <w:tcBorders>
              <w:top w:val="nil"/>
              <w:left w:val="single" w:sz="8" w:space="0" w:color="auto"/>
              <w:bottom w:val="single" w:sz="8" w:space="0" w:color="auto"/>
              <w:right w:val="single" w:sz="8" w:space="0" w:color="auto"/>
            </w:tcBorders>
          </w:tcPr>
          <w:p w14:paraId="6A21790B" w14:textId="54745737" w:rsidR="008405F4" w:rsidRPr="0031690B" w:rsidRDefault="008405F4" w:rsidP="008405F4">
            <w:pPr>
              <w:pStyle w:val="xmsonormal"/>
              <w:shd w:val="clear" w:color="auto" w:fill="FFFFFF"/>
              <w:spacing w:before="0" w:beforeAutospacing="0" w:after="0" w:afterAutospacing="0"/>
              <w:rPr>
                <w:rFonts w:ascii="Arial" w:hAnsi="Arial" w:cs="Arial"/>
                <w:color w:val="000000" w:themeColor="text1"/>
                <w:sz w:val="22"/>
                <w:szCs w:val="22"/>
              </w:rPr>
            </w:pPr>
            <w:r w:rsidRPr="00C31603">
              <w:t>Anti-viral therapy in Alzheimer’s disease</w:t>
            </w:r>
          </w:p>
        </w:tc>
      </w:tr>
      <w:tr w:rsidR="008405F4" w14:paraId="3C159B93" w14:textId="77777777" w:rsidTr="00DD6A38">
        <w:trPr>
          <w:trHeight w:val="315"/>
        </w:trPr>
        <w:tc>
          <w:tcPr>
            <w:tcW w:w="2060" w:type="dxa"/>
            <w:tcBorders>
              <w:top w:val="nil"/>
              <w:left w:val="single" w:sz="8" w:space="0" w:color="auto"/>
              <w:bottom w:val="single" w:sz="8" w:space="0" w:color="auto"/>
              <w:right w:val="single" w:sz="8" w:space="0" w:color="auto"/>
            </w:tcBorders>
          </w:tcPr>
          <w:p w14:paraId="30978FF4" w14:textId="477265E4" w:rsidR="008405F4" w:rsidRPr="0031690B" w:rsidRDefault="008405F4" w:rsidP="008405F4">
            <w:pPr>
              <w:rPr>
                <w:rFonts w:ascii="Arial" w:hAnsi="Arial" w:cs="Arial"/>
                <w:color w:val="000000" w:themeColor="text1"/>
              </w:rPr>
            </w:pPr>
            <w:r w:rsidRPr="00343E89">
              <w:rPr>
                <w:rFonts w:ascii="Arial" w:hAnsi="Arial" w:cs="Arial"/>
                <w:sz w:val="20"/>
                <w:szCs w:val="20"/>
              </w:rPr>
              <w:t>04241068</w:t>
            </w:r>
          </w:p>
        </w:tc>
        <w:tc>
          <w:tcPr>
            <w:tcW w:w="1170" w:type="dxa"/>
            <w:tcBorders>
              <w:top w:val="single" w:sz="8" w:space="0" w:color="auto"/>
              <w:left w:val="single" w:sz="8" w:space="0" w:color="auto"/>
              <w:bottom w:val="single" w:sz="8" w:space="0" w:color="auto"/>
              <w:right w:val="single" w:sz="8" w:space="0" w:color="auto"/>
            </w:tcBorders>
          </w:tcPr>
          <w:p w14:paraId="417A419B" w14:textId="0ABBBF30" w:rsidR="008405F4" w:rsidRPr="008B203D" w:rsidRDefault="008405F4" w:rsidP="008405F4">
            <w:pPr>
              <w:jc w:val="center"/>
              <w:rPr>
                <w:rFonts w:ascii="Arial" w:hAnsi="Arial" w:cs="Arial"/>
                <w:color w:val="000000" w:themeColor="text1"/>
              </w:rPr>
            </w:pPr>
            <w:r>
              <w:rPr>
                <w:rFonts w:ascii="Arial" w:hAnsi="Arial" w:cs="Arial"/>
                <w:sz w:val="20"/>
                <w:szCs w:val="20"/>
              </w:rPr>
              <w:t>Active</w:t>
            </w:r>
          </w:p>
        </w:tc>
        <w:tc>
          <w:tcPr>
            <w:tcW w:w="1080" w:type="dxa"/>
            <w:tcBorders>
              <w:top w:val="single" w:sz="8" w:space="0" w:color="auto"/>
              <w:left w:val="single" w:sz="8" w:space="0" w:color="auto"/>
              <w:bottom w:val="single" w:sz="8" w:space="0" w:color="auto"/>
              <w:right w:val="single" w:sz="8" w:space="0" w:color="auto"/>
            </w:tcBorders>
          </w:tcPr>
          <w:p w14:paraId="0A33B978" w14:textId="5FA2425E" w:rsidR="008405F4" w:rsidRPr="0031690B" w:rsidRDefault="008405F4" w:rsidP="008405F4">
            <w:pPr>
              <w:rPr>
                <w:rFonts w:ascii="Arial" w:hAnsi="Arial" w:cs="Arial"/>
                <w:color w:val="000000" w:themeColor="text1"/>
              </w:rPr>
            </w:pPr>
            <w:r>
              <w:rPr>
                <w:rFonts w:ascii="Arial" w:hAnsi="Arial" w:cs="Arial"/>
                <w:sz w:val="20"/>
                <w:szCs w:val="20"/>
              </w:rPr>
              <w:t>YES</w:t>
            </w:r>
          </w:p>
        </w:tc>
        <w:tc>
          <w:tcPr>
            <w:tcW w:w="9540" w:type="dxa"/>
            <w:tcBorders>
              <w:top w:val="nil"/>
              <w:left w:val="single" w:sz="8" w:space="0" w:color="auto"/>
              <w:bottom w:val="single" w:sz="8" w:space="0" w:color="auto"/>
              <w:right w:val="single" w:sz="8" w:space="0" w:color="auto"/>
            </w:tcBorders>
          </w:tcPr>
          <w:p w14:paraId="7D5EE21E" w14:textId="69BE3129" w:rsidR="008405F4" w:rsidRPr="0031690B" w:rsidRDefault="00005B45" w:rsidP="008405F4">
            <w:pPr>
              <w:pStyle w:val="xmsonormal"/>
              <w:shd w:val="clear" w:color="auto" w:fill="FFFFFF"/>
              <w:spacing w:before="0" w:beforeAutospacing="0" w:after="0" w:afterAutospacing="0"/>
              <w:rPr>
                <w:rFonts w:ascii="Arial" w:hAnsi="Arial" w:cs="Arial"/>
                <w:color w:val="000000" w:themeColor="text1"/>
                <w:sz w:val="22"/>
                <w:szCs w:val="22"/>
              </w:rPr>
            </w:pPr>
            <w:r>
              <w:t xml:space="preserve">A study to evaluate safety and </w:t>
            </w:r>
            <w:r w:rsidR="00486B2E">
              <w:t xml:space="preserve">tolerability of Aducanumab </w:t>
            </w:r>
            <w:r w:rsidR="008405F4" w:rsidRPr="00343E89">
              <w:t>in Subjects with Alzheimer’s disease Who Had</w:t>
            </w:r>
            <w:r w:rsidR="008405F4">
              <w:t xml:space="preserve"> Previously Participated in the </w:t>
            </w:r>
            <w:r w:rsidR="008405F4" w:rsidRPr="00343E89">
              <w:t>Aducanumab Studies 221AD103, 221AD301, 221AD302 and 221AD205</w:t>
            </w:r>
          </w:p>
        </w:tc>
      </w:tr>
      <w:tr w:rsidR="008405F4" w14:paraId="2884E210" w14:textId="77777777" w:rsidTr="00DD6A38">
        <w:trPr>
          <w:trHeight w:val="315"/>
        </w:trPr>
        <w:tc>
          <w:tcPr>
            <w:tcW w:w="2060" w:type="dxa"/>
            <w:tcBorders>
              <w:top w:val="nil"/>
              <w:left w:val="single" w:sz="8" w:space="0" w:color="auto"/>
              <w:bottom w:val="single" w:sz="8" w:space="0" w:color="auto"/>
              <w:right w:val="single" w:sz="8" w:space="0" w:color="auto"/>
            </w:tcBorders>
          </w:tcPr>
          <w:p w14:paraId="58A469FC" w14:textId="149229B2" w:rsidR="008405F4" w:rsidRPr="0031690B" w:rsidRDefault="008405F4" w:rsidP="008405F4">
            <w:pPr>
              <w:rPr>
                <w:rFonts w:ascii="Arial" w:hAnsi="Arial" w:cs="Arial"/>
                <w:color w:val="000000" w:themeColor="text1"/>
              </w:rPr>
            </w:pPr>
            <w:r w:rsidRPr="00343E89">
              <w:rPr>
                <w:rFonts w:ascii="Arial" w:hAnsi="Arial" w:cs="Arial"/>
                <w:sz w:val="20"/>
                <w:szCs w:val="20"/>
              </w:rPr>
              <w:t>04619420</w:t>
            </w:r>
          </w:p>
        </w:tc>
        <w:tc>
          <w:tcPr>
            <w:tcW w:w="1170" w:type="dxa"/>
            <w:tcBorders>
              <w:top w:val="single" w:sz="8" w:space="0" w:color="auto"/>
              <w:left w:val="single" w:sz="8" w:space="0" w:color="auto"/>
              <w:bottom w:val="single" w:sz="8" w:space="0" w:color="auto"/>
              <w:right w:val="single" w:sz="8" w:space="0" w:color="auto"/>
            </w:tcBorders>
          </w:tcPr>
          <w:p w14:paraId="3682E0E2" w14:textId="4656443E" w:rsidR="008405F4" w:rsidRPr="008B203D" w:rsidRDefault="008405F4" w:rsidP="008405F4">
            <w:pPr>
              <w:jc w:val="center"/>
              <w:rPr>
                <w:rFonts w:ascii="Arial" w:hAnsi="Arial" w:cs="Arial"/>
                <w:color w:val="000000" w:themeColor="text1"/>
              </w:rPr>
            </w:pPr>
            <w:r>
              <w:rPr>
                <w:rFonts w:ascii="Arial" w:hAnsi="Arial" w:cs="Arial"/>
                <w:sz w:val="20"/>
                <w:szCs w:val="20"/>
              </w:rPr>
              <w:t>Enrolling</w:t>
            </w:r>
          </w:p>
        </w:tc>
        <w:tc>
          <w:tcPr>
            <w:tcW w:w="1080" w:type="dxa"/>
            <w:tcBorders>
              <w:top w:val="single" w:sz="8" w:space="0" w:color="auto"/>
              <w:left w:val="single" w:sz="8" w:space="0" w:color="auto"/>
              <w:bottom w:val="single" w:sz="8" w:space="0" w:color="auto"/>
              <w:right w:val="single" w:sz="8" w:space="0" w:color="auto"/>
            </w:tcBorders>
          </w:tcPr>
          <w:p w14:paraId="55FA0D00" w14:textId="7684C94D" w:rsidR="008405F4" w:rsidRPr="0031690B" w:rsidRDefault="008405F4" w:rsidP="008405F4">
            <w:pPr>
              <w:rPr>
                <w:rFonts w:ascii="Arial" w:hAnsi="Arial" w:cs="Arial"/>
                <w:color w:val="000000" w:themeColor="text1"/>
              </w:rPr>
            </w:pPr>
            <w:r>
              <w:rPr>
                <w:rFonts w:ascii="Arial" w:hAnsi="Arial" w:cs="Arial"/>
                <w:sz w:val="20"/>
                <w:szCs w:val="20"/>
              </w:rPr>
              <w:t>YES</w:t>
            </w:r>
          </w:p>
        </w:tc>
        <w:tc>
          <w:tcPr>
            <w:tcW w:w="9540" w:type="dxa"/>
            <w:tcBorders>
              <w:top w:val="nil"/>
              <w:left w:val="single" w:sz="8" w:space="0" w:color="auto"/>
              <w:bottom w:val="single" w:sz="8" w:space="0" w:color="auto"/>
              <w:right w:val="single" w:sz="8" w:space="0" w:color="auto"/>
            </w:tcBorders>
          </w:tcPr>
          <w:p w14:paraId="74D19D1A" w14:textId="39745A32" w:rsidR="008405F4" w:rsidRPr="0031690B" w:rsidRDefault="008405F4" w:rsidP="008405F4">
            <w:pPr>
              <w:pStyle w:val="xmsonormal"/>
              <w:shd w:val="clear" w:color="auto" w:fill="FFFFFF"/>
              <w:spacing w:before="0" w:beforeAutospacing="0" w:after="0" w:afterAutospacing="0"/>
              <w:rPr>
                <w:rFonts w:ascii="Arial" w:hAnsi="Arial" w:cs="Arial"/>
                <w:color w:val="000000" w:themeColor="text1"/>
                <w:sz w:val="22"/>
                <w:szCs w:val="22"/>
              </w:rPr>
            </w:pPr>
            <w:r w:rsidRPr="00343E89">
              <w:t>A</w:t>
            </w:r>
            <w:r>
              <w:t xml:space="preserve"> Study to </w:t>
            </w:r>
            <w:r w:rsidRPr="00343E89">
              <w:t>Assess the Efficacy and Safety of JNJ-63733657, an A</w:t>
            </w:r>
            <w:r>
              <w:t xml:space="preserve">nti-tau Monoclonal Antibody, in Participants with Early </w:t>
            </w:r>
            <w:r w:rsidRPr="00343E89">
              <w:t>Alzheimer’s Disease</w:t>
            </w:r>
            <w:r w:rsidR="003E1488">
              <w:t xml:space="preserve"> (Autonomy)</w:t>
            </w:r>
          </w:p>
        </w:tc>
      </w:tr>
      <w:tr w:rsidR="008405F4" w14:paraId="70C2D467"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6EBB8C26" w14:textId="20F8F2F2" w:rsidR="008405F4" w:rsidRPr="0031690B" w:rsidRDefault="008405F4" w:rsidP="008405F4">
            <w:pPr>
              <w:rPr>
                <w:rFonts w:ascii="Arial" w:hAnsi="Arial" w:cs="Arial"/>
                <w:color w:val="000000" w:themeColor="text1"/>
              </w:rPr>
            </w:pPr>
            <w:r w:rsidRPr="00C10C61">
              <w:rPr>
                <w:rFonts w:ascii="Arial" w:hAnsi="Arial" w:cs="Arial"/>
                <w:sz w:val="20"/>
                <w:szCs w:val="20"/>
              </w:rPr>
              <w:t>04098666</w:t>
            </w:r>
          </w:p>
        </w:tc>
        <w:tc>
          <w:tcPr>
            <w:tcW w:w="1170" w:type="dxa"/>
            <w:tcBorders>
              <w:top w:val="single" w:sz="8" w:space="0" w:color="auto"/>
              <w:left w:val="single" w:sz="8" w:space="0" w:color="auto"/>
              <w:bottom w:val="single" w:sz="8" w:space="0" w:color="auto"/>
              <w:right w:val="single" w:sz="8" w:space="0" w:color="auto"/>
            </w:tcBorders>
          </w:tcPr>
          <w:p w14:paraId="2BFC8DA2" w14:textId="7670AE27" w:rsidR="008405F4" w:rsidRPr="008B203D" w:rsidRDefault="00C420B0" w:rsidP="008405F4">
            <w:pPr>
              <w:jc w:val="center"/>
              <w:rPr>
                <w:rFonts w:ascii="Arial" w:hAnsi="Arial" w:cs="Arial"/>
                <w:color w:val="000000" w:themeColor="text1"/>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12D25533" w14:textId="01F3AE5A" w:rsidR="008405F4" w:rsidRPr="0031690B" w:rsidRDefault="008405F4" w:rsidP="008405F4">
            <w:pPr>
              <w:rPr>
                <w:rFonts w:ascii="Arial" w:hAnsi="Arial" w:cs="Arial"/>
                <w:color w:val="000000" w:themeColor="text1"/>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2A1B34BC" w14:textId="7C74571B" w:rsidR="008405F4" w:rsidRPr="0031690B" w:rsidRDefault="008405F4" w:rsidP="008405F4">
            <w:pPr>
              <w:pStyle w:val="xmsonormal"/>
              <w:shd w:val="clear" w:color="auto" w:fill="FFFFFF"/>
              <w:spacing w:before="0" w:beforeAutospacing="0" w:after="0" w:afterAutospacing="0"/>
              <w:rPr>
                <w:rFonts w:ascii="Arial" w:hAnsi="Arial" w:cs="Arial"/>
                <w:color w:val="000000" w:themeColor="text1"/>
                <w:sz w:val="22"/>
                <w:szCs w:val="22"/>
              </w:rPr>
            </w:pPr>
            <w:r w:rsidRPr="00343E89">
              <w:t>Metformin in Alzheimer’s dementia Prevention (MAP)</w:t>
            </w:r>
          </w:p>
        </w:tc>
      </w:tr>
      <w:tr w:rsidR="008405F4" w14:paraId="56F90A6E"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7D5B77E3" w14:textId="163EB1A8" w:rsidR="008405F4" w:rsidRPr="0031690B" w:rsidRDefault="008405F4" w:rsidP="008405F4">
            <w:pPr>
              <w:rPr>
                <w:rFonts w:ascii="Arial" w:hAnsi="Arial" w:cs="Arial"/>
                <w:color w:val="000000" w:themeColor="text1"/>
              </w:rPr>
            </w:pPr>
            <w:r w:rsidRPr="00C10C61">
              <w:rPr>
                <w:rFonts w:ascii="Arial" w:hAnsi="Arial" w:cs="Arial"/>
                <w:sz w:val="20"/>
                <w:szCs w:val="20"/>
              </w:rPr>
              <w:t>04437511</w:t>
            </w:r>
          </w:p>
        </w:tc>
        <w:tc>
          <w:tcPr>
            <w:tcW w:w="1170" w:type="dxa"/>
            <w:tcBorders>
              <w:top w:val="single" w:sz="8" w:space="0" w:color="auto"/>
              <w:left w:val="single" w:sz="8" w:space="0" w:color="auto"/>
              <w:bottom w:val="single" w:sz="8" w:space="0" w:color="auto"/>
              <w:right w:val="single" w:sz="8" w:space="0" w:color="auto"/>
            </w:tcBorders>
          </w:tcPr>
          <w:p w14:paraId="39134510" w14:textId="7E323466" w:rsidR="008405F4" w:rsidRPr="008B203D" w:rsidRDefault="008405F4" w:rsidP="008405F4">
            <w:pPr>
              <w:jc w:val="center"/>
              <w:rPr>
                <w:rFonts w:ascii="Arial" w:hAnsi="Arial" w:cs="Arial"/>
                <w:color w:val="000000" w:themeColor="text1"/>
              </w:rPr>
            </w:pPr>
            <w:r>
              <w:rPr>
                <w:rFonts w:ascii="Arial" w:hAnsi="Arial" w:cs="Arial"/>
                <w:sz w:val="20"/>
                <w:szCs w:val="20"/>
              </w:rPr>
              <w:t>Active</w:t>
            </w:r>
          </w:p>
        </w:tc>
        <w:tc>
          <w:tcPr>
            <w:tcW w:w="1080" w:type="dxa"/>
            <w:tcBorders>
              <w:top w:val="single" w:sz="8" w:space="0" w:color="auto"/>
              <w:left w:val="single" w:sz="8" w:space="0" w:color="auto"/>
              <w:bottom w:val="single" w:sz="8" w:space="0" w:color="auto"/>
              <w:right w:val="single" w:sz="8" w:space="0" w:color="auto"/>
            </w:tcBorders>
          </w:tcPr>
          <w:p w14:paraId="334D4B8F" w14:textId="67111A00" w:rsidR="008405F4" w:rsidRPr="0031690B" w:rsidRDefault="008405F4" w:rsidP="008405F4">
            <w:pPr>
              <w:rPr>
                <w:rFonts w:ascii="Arial" w:hAnsi="Arial" w:cs="Arial"/>
                <w:color w:val="000000" w:themeColor="text1"/>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37587123" w14:textId="0673A626" w:rsidR="008405F4" w:rsidRPr="0031690B" w:rsidRDefault="0044289A" w:rsidP="008405F4">
            <w:pPr>
              <w:pStyle w:val="xmsonormal"/>
              <w:shd w:val="clear" w:color="auto" w:fill="FFFFFF"/>
              <w:spacing w:before="0" w:beforeAutospacing="0" w:after="0" w:afterAutospacing="0"/>
              <w:rPr>
                <w:rFonts w:ascii="Arial" w:hAnsi="Arial" w:cs="Arial"/>
                <w:color w:val="000000" w:themeColor="text1"/>
                <w:sz w:val="22"/>
                <w:szCs w:val="22"/>
              </w:rPr>
            </w:pPr>
            <w:r>
              <w:t>A study of</w:t>
            </w:r>
            <w:r w:rsidR="008405F4">
              <w:t xml:space="preserve"> Donanemab </w:t>
            </w:r>
            <w:r>
              <w:t>(LY3002813)</w:t>
            </w:r>
            <w:r w:rsidR="00D32BA3">
              <w:t xml:space="preserve"> </w:t>
            </w:r>
            <w:r w:rsidR="008405F4">
              <w:t xml:space="preserve">in Early </w:t>
            </w:r>
            <w:r w:rsidR="008405F4" w:rsidRPr="00C10C61">
              <w:t>Symptomatic Alzheimer’s Disease</w:t>
            </w:r>
            <w:r w:rsidR="00D32BA3">
              <w:t xml:space="preserve"> (TRAILBLAZER -ALZ2)</w:t>
            </w:r>
          </w:p>
        </w:tc>
      </w:tr>
      <w:tr w:rsidR="008405F4" w14:paraId="79DE774C"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0C33FCAA" w14:textId="4D87B1CF" w:rsidR="008405F4" w:rsidRPr="00315766" w:rsidRDefault="008405F4" w:rsidP="008405F4">
            <w:pPr>
              <w:rPr>
                <w:rFonts w:ascii="Arial" w:eastAsia="Arial" w:hAnsi="Arial" w:cs="Arial"/>
                <w:color w:val="000000" w:themeColor="text1"/>
              </w:rPr>
            </w:pPr>
            <w:r w:rsidRPr="00C10C61">
              <w:rPr>
                <w:rFonts w:ascii="Arial" w:hAnsi="Arial" w:cs="Arial"/>
                <w:sz w:val="20"/>
                <w:szCs w:val="20"/>
              </w:rPr>
              <w:t>04770220</w:t>
            </w:r>
          </w:p>
        </w:tc>
        <w:tc>
          <w:tcPr>
            <w:tcW w:w="1170" w:type="dxa"/>
            <w:tcBorders>
              <w:top w:val="single" w:sz="8" w:space="0" w:color="auto"/>
              <w:left w:val="single" w:sz="8" w:space="0" w:color="auto"/>
              <w:bottom w:val="single" w:sz="8" w:space="0" w:color="auto"/>
              <w:right w:val="single" w:sz="8" w:space="0" w:color="auto"/>
            </w:tcBorders>
          </w:tcPr>
          <w:p w14:paraId="4170AC7F" w14:textId="69BD28E4" w:rsidR="008405F4" w:rsidRPr="008B203D" w:rsidRDefault="008405F4" w:rsidP="008405F4">
            <w:pPr>
              <w:jc w:val="center"/>
              <w:rPr>
                <w:rFonts w:ascii="Arial" w:eastAsia="Arial" w:hAnsi="Arial" w:cs="Arial"/>
                <w:color w:val="000000" w:themeColor="text1"/>
              </w:rPr>
            </w:pPr>
            <w:r>
              <w:rPr>
                <w:rFonts w:ascii="Arial" w:hAnsi="Arial" w:cs="Arial"/>
                <w:sz w:val="20"/>
                <w:szCs w:val="20"/>
              </w:rPr>
              <w:t>Enrolling</w:t>
            </w:r>
          </w:p>
        </w:tc>
        <w:tc>
          <w:tcPr>
            <w:tcW w:w="1080" w:type="dxa"/>
            <w:tcBorders>
              <w:top w:val="single" w:sz="8" w:space="0" w:color="auto"/>
              <w:left w:val="single" w:sz="8" w:space="0" w:color="auto"/>
              <w:bottom w:val="single" w:sz="8" w:space="0" w:color="auto"/>
              <w:right w:val="single" w:sz="8" w:space="0" w:color="auto"/>
            </w:tcBorders>
          </w:tcPr>
          <w:p w14:paraId="1A965A75" w14:textId="18D692BD" w:rsidR="008405F4" w:rsidRPr="00315766" w:rsidRDefault="008405F4" w:rsidP="008405F4">
            <w:pPr>
              <w:rPr>
                <w:rFonts w:ascii="Arial" w:eastAsia="Arial" w:hAnsi="Arial" w:cs="Arial"/>
                <w:color w:val="000000" w:themeColor="text1"/>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1518F793" w14:textId="7AC82350" w:rsidR="008405F4" w:rsidRPr="00315766" w:rsidRDefault="008405F4" w:rsidP="008405F4">
            <w:pPr>
              <w:pStyle w:val="xmsonormal"/>
              <w:shd w:val="clear" w:color="auto" w:fill="FFFFFF"/>
              <w:spacing w:before="0" w:beforeAutospacing="0" w:after="0" w:afterAutospacing="0"/>
              <w:rPr>
                <w:rFonts w:ascii="Arial" w:eastAsia="Arial" w:hAnsi="Arial" w:cs="Arial"/>
                <w:color w:val="000000" w:themeColor="text1"/>
                <w:sz w:val="22"/>
                <w:szCs w:val="22"/>
              </w:rPr>
            </w:pPr>
            <w:r w:rsidRPr="00C10C61">
              <w:t>A Phase 3, Multicenter, Randomized, Double-blind, Placebo-controlled Study of the Efficacy, Safety and Biomarker Effects of Alz-801 in Subjects with Early Alzheimer’s Disease and APOE4/4 Genotype</w:t>
            </w:r>
          </w:p>
        </w:tc>
      </w:tr>
      <w:tr w:rsidR="00130919" w14:paraId="376A34D1"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22AF7CC4" w14:textId="4C9D1AE7" w:rsidR="00130919" w:rsidRPr="00C10C61" w:rsidRDefault="001F1440" w:rsidP="008405F4">
            <w:pPr>
              <w:rPr>
                <w:rFonts w:ascii="Arial" w:hAnsi="Arial" w:cs="Arial"/>
                <w:sz w:val="20"/>
                <w:szCs w:val="20"/>
              </w:rPr>
            </w:pPr>
            <w:r>
              <w:rPr>
                <w:rFonts w:ascii="Arial" w:hAnsi="Arial" w:cs="Arial"/>
                <w:sz w:val="20"/>
                <w:szCs w:val="20"/>
              </w:rPr>
              <w:t>05399888</w:t>
            </w:r>
          </w:p>
        </w:tc>
        <w:tc>
          <w:tcPr>
            <w:tcW w:w="1170" w:type="dxa"/>
            <w:tcBorders>
              <w:top w:val="single" w:sz="8" w:space="0" w:color="auto"/>
              <w:left w:val="single" w:sz="8" w:space="0" w:color="auto"/>
              <w:bottom w:val="single" w:sz="8" w:space="0" w:color="auto"/>
              <w:right w:val="single" w:sz="8" w:space="0" w:color="auto"/>
            </w:tcBorders>
          </w:tcPr>
          <w:p w14:paraId="41522486" w14:textId="13B6E575" w:rsidR="00130919" w:rsidRDefault="001F1440" w:rsidP="008405F4">
            <w:pPr>
              <w:jc w:val="center"/>
              <w:rPr>
                <w:rFonts w:ascii="Arial" w:hAnsi="Arial" w:cs="Arial"/>
                <w:sz w:val="20"/>
                <w:szCs w:val="20"/>
              </w:rPr>
            </w:pPr>
            <w:r>
              <w:rPr>
                <w:rFonts w:ascii="Arial" w:hAnsi="Arial" w:cs="Arial"/>
                <w:sz w:val="20"/>
                <w:szCs w:val="20"/>
              </w:rPr>
              <w:t>No</w:t>
            </w:r>
          </w:p>
        </w:tc>
        <w:tc>
          <w:tcPr>
            <w:tcW w:w="1080" w:type="dxa"/>
            <w:tcBorders>
              <w:top w:val="single" w:sz="8" w:space="0" w:color="auto"/>
              <w:left w:val="single" w:sz="8" w:space="0" w:color="auto"/>
              <w:bottom w:val="single" w:sz="8" w:space="0" w:color="auto"/>
              <w:right w:val="single" w:sz="8" w:space="0" w:color="auto"/>
            </w:tcBorders>
          </w:tcPr>
          <w:p w14:paraId="075000CD" w14:textId="508ED45A" w:rsidR="00130919" w:rsidRDefault="001F1440" w:rsidP="008405F4">
            <w:pPr>
              <w:rPr>
                <w:rFonts w:ascii="Arial" w:hAnsi="Arial" w:cs="Arial"/>
                <w:sz w:val="20"/>
                <w:szCs w:val="20"/>
              </w:rPr>
            </w:pPr>
            <w:r>
              <w:rPr>
                <w:rFonts w:ascii="Arial" w:hAnsi="Arial" w:cs="Arial"/>
                <w:sz w:val="20"/>
                <w:szCs w:val="20"/>
              </w:rPr>
              <w:t>No</w:t>
            </w:r>
          </w:p>
        </w:tc>
        <w:tc>
          <w:tcPr>
            <w:tcW w:w="9540" w:type="dxa"/>
            <w:tcBorders>
              <w:top w:val="single" w:sz="8" w:space="0" w:color="auto"/>
              <w:left w:val="single" w:sz="8" w:space="0" w:color="auto"/>
              <w:bottom w:val="single" w:sz="8" w:space="0" w:color="auto"/>
              <w:right w:val="single" w:sz="8" w:space="0" w:color="auto"/>
            </w:tcBorders>
          </w:tcPr>
          <w:p w14:paraId="233B5CF7" w14:textId="422C7582" w:rsidR="00130919" w:rsidRPr="00C10C61" w:rsidRDefault="001F1440" w:rsidP="008405F4">
            <w:pPr>
              <w:pStyle w:val="xmsonormal"/>
              <w:shd w:val="clear" w:color="auto" w:fill="FFFFFF"/>
              <w:spacing w:before="0" w:beforeAutospacing="0" w:after="0" w:afterAutospacing="0"/>
            </w:pPr>
            <w:r>
              <w:t>A study to assess if BII080 can change clinical dementia rating-s</w:t>
            </w:r>
            <w:r w:rsidR="00907CFE">
              <w:t xml:space="preserve">um of boxes scores, and BII080 safety </w:t>
            </w:r>
            <w:r w:rsidR="006740C6">
              <w:t>and tolerability when injected into the Cerebrospinal Fluid of participants with mild cognitive impairment</w:t>
            </w:r>
            <w:r w:rsidR="008D0458">
              <w:t xml:space="preserve"> due to Alzheimer’s Disease (AD) or Mild AD Dementia between 50 to 80 years of age (CELIA)</w:t>
            </w:r>
          </w:p>
        </w:tc>
      </w:tr>
      <w:tr w:rsidR="009C10FE" w14:paraId="0078ED60"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3DDD74FC" w14:textId="06598B10" w:rsidR="009C10FE" w:rsidRDefault="009C10FE" w:rsidP="008405F4">
            <w:pPr>
              <w:rPr>
                <w:rFonts w:ascii="Arial" w:hAnsi="Arial" w:cs="Arial"/>
                <w:sz w:val="20"/>
                <w:szCs w:val="20"/>
              </w:rPr>
            </w:pPr>
            <w:r>
              <w:rPr>
                <w:rFonts w:ascii="Arial" w:hAnsi="Arial" w:cs="Arial"/>
                <w:sz w:val="20"/>
                <w:szCs w:val="20"/>
              </w:rPr>
              <w:t>05310071</w:t>
            </w:r>
          </w:p>
        </w:tc>
        <w:tc>
          <w:tcPr>
            <w:tcW w:w="1170" w:type="dxa"/>
            <w:tcBorders>
              <w:top w:val="single" w:sz="8" w:space="0" w:color="auto"/>
              <w:left w:val="single" w:sz="8" w:space="0" w:color="auto"/>
              <w:bottom w:val="single" w:sz="8" w:space="0" w:color="auto"/>
              <w:right w:val="single" w:sz="8" w:space="0" w:color="auto"/>
            </w:tcBorders>
          </w:tcPr>
          <w:p w14:paraId="73DDAAD4" w14:textId="28D9B6B1" w:rsidR="009C10FE" w:rsidRDefault="00700954" w:rsidP="008405F4">
            <w:pPr>
              <w:jc w:val="center"/>
              <w:rPr>
                <w:rFonts w:ascii="Arial" w:hAnsi="Arial" w:cs="Arial"/>
                <w:sz w:val="20"/>
                <w:szCs w:val="20"/>
              </w:rPr>
            </w:pPr>
            <w:r>
              <w:rPr>
                <w:rFonts w:ascii="Arial" w:hAnsi="Arial" w:cs="Arial"/>
                <w:sz w:val="20"/>
                <w:szCs w:val="20"/>
              </w:rPr>
              <w:t>No</w:t>
            </w:r>
          </w:p>
        </w:tc>
        <w:tc>
          <w:tcPr>
            <w:tcW w:w="1080" w:type="dxa"/>
            <w:tcBorders>
              <w:top w:val="single" w:sz="8" w:space="0" w:color="auto"/>
              <w:left w:val="single" w:sz="8" w:space="0" w:color="auto"/>
              <w:bottom w:val="single" w:sz="8" w:space="0" w:color="auto"/>
              <w:right w:val="single" w:sz="8" w:space="0" w:color="auto"/>
            </w:tcBorders>
          </w:tcPr>
          <w:p w14:paraId="19EF8B91" w14:textId="640B9501" w:rsidR="009C10FE" w:rsidRDefault="00700954" w:rsidP="008405F4">
            <w:pPr>
              <w:rPr>
                <w:rFonts w:ascii="Arial" w:hAnsi="Arial" w:cs="Arial"/>
                <w:sz w:val="20"/>
                <w:szCs w:val="20"/>
              </w:rPr>
            </w:pPr>
            <w:r>
              <w:rPr>
                <w:rFonts w:ascii="Arial" w:hAnsi="Arial" w:cs="Arial"/>
                <w:sz w:val="20"/>
                <w:szCs w:val="20"/>
              </w:rPr>
              <w:t>No</w:t>
            </w:r>
          </w:p>
        </w:tc>
        <w:tc>
          <w:tcPr>
            <w:tcW w:w="9540" w:type="dxa"/>
            <w:tcBorders>
              <w:top w:val="single" w:sz="8" w:space="0" w:color="auto"/>
              <w:left w:val="single" w:sz="8" w:space="0" w:color="auto"/>
              <w:bottom w:val="single" w:sz="8" w:space="0" w:color="auto"/>
              <w:right w:val="single" w:sz="8" w:space="0" w:color="auto"/>
            </w:tcBorders>
          </w:tcPr>
          <w:p w14:paraId="15C9F998" w14:textId="15C68A28" w:rsidR="009C10FE" w:rsidRDefault="00700954" w:rsidP="008405F4">
            <w:pPr>
              <w:pStyle w:val="xmsonormal"/>
              <w:shd w:val="clear" w:color="auto" w:fill="FFFFFF"/>
              <w:spacing w:before="0" w:beforeAutospacing="0" w:after="0" w:afterAutospacing="0"/>
            </w:pPr>
            <w:r>
              <w:t xml:space="preserve">A study to verify the clinical benefit of Aducanumab in </w:t>
            </w:r>
            <w:r w:rsidR="00AC3729">
              <w:t xml:space="preserve">participants with early Alzheimer’s Disease (ENIVISION) </w:t>
            </w:r>
          </w:p>
        </w:tc>
      </w:tr>
      <w:tr w:rsidR="00CC5331" w14:paraId="5FEF8231"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1076D2CA" w14:textId="21EBA552" w:rsidR="00CC5331" w:rsidRDefault="00CC5331" w:rsidP="008405F4">
            <w:pPr>
              <w:rPr>
                <w:rFonts w:ascii="Arial" w:hAnsi="Arial" w:cs="Arial"/>
                <w:sz w:val="20"/>
                <w:szCs w:val="20"/>
              </w:rPr>
            </w:pPr>
            <w:r>
              <w:rPr>
                <w:rFonts w:ascii="Arial" w:hAnsi="Arial" w:cs="Arial"/>
                <w:sz w:val="20"/>
                <w:szCs w:val="20"/>
              </w:rPr>
              <w:t>03108846</w:t>
            </w:r>
          </w:p>
        </w:tc>
        <w:tc>
          <w:tcPr>
            <w:tcW w:w="1170" w:type="dxa"/>
            <w:tcBorders>
              <w:top w:val="single" w:sz="8" w:space="0" w:color="auto"/>
              <w:left w:val="single" w:sz="8" w:space="0" w:color="auto"/>
              <w:bottom w:val="single" w:sz="8" w:space="0" w:color="auto"/>
              <w:right w:val="single" w:sz="8" w:space="0" w:color="auto"/>
            </w:tcBorders>
          </w:tcPr>
          <w:p w14:paraId="39814003" w14:textId="61D2F2BD" w:rsidR="00CC5331" w:rsidRDefault="00CC5331" w:rsidP="008405F4">
            <w:pPr>
              <w:jc w:val="center"/>
              <w:rPr>
                <w:rFonts w:ascii="Arial" w:hAnsi="Arial" w:cs="Arial"/>
                <w:sz w:val="20"/>
                <w:szCs w:val="20"/>
              </w:rPr>
            </w:pPr>
            <w:r>
              <w:rPr>
                <w:rFonts w:ascii="Arial" w:hAnsi="Arial" w:cs="Arial"/>
                <w:sz w:val="20"/>
                <w:szCs w:val="20"/>
              </w:rPr>
              <w:t>No</w:t>
            </w:r>
          </w:p>
        </w:tc>
        <w:tc>
          <w:tcPr>
            <w:tcW w:w="1080" w:type="dxa"/>
            <w:tcBorders>
              <w:top w:val="single" w:sz="8" w:space="0" w:color="auto"/>
              <w:left w:val="single" w:sz="8" w:space="0" w:color="auto"/>
              <w:bottom w:val="single" w:sz="8" w:space="0" w:color="auto"/>
              <w:right w:val="single" w:sz="8" w:space="0" w:color="auto"/>
            </w:tcBorders>
          </w:tcPr>
          <w:p w14:paraId="2E818882" w14:textId="33172DEF" w:rsidR="00CC5331" w:rsidRDefault="00CC5331" w:rsidP="008405F4">
            <w:pPr>
              <w:rPr>
                <w:rFonts w:ascii="Arial" w:hAnsi="Arial" w:cs="Arial"/>
                <w:sz w:val="20"/>
                <w:szCs w:val="20"/>
              </w:rPr>
            </w:pPr>
            <w:r>
              <w:rPr>
                <w:rFonts w:ascii="Arial" w:hAnsi="Arial" w:cs="Arial"/>
                <w:sz w:val="20"/>
                <w:szCs w:val="20"/>
              </w:rPr>
              <w:t>No</w:t>
            </w:r>
          </w:p>
        </w:tc>
        <w:tc>
          <w:tcPr>
            <w:tcW w:w="9540" w:type="dxa"/>
            <w:tcBorders>
              <w:top w:val="single" w:sz="8" w:space="0" w:color="auto"/>
              <w:left w:val="single" w:sz="8" w:space="0" w:color="auto"/>
              <w:bottom w:val="single" w:sz="8" w:space="0" w:color="auto"/>
              <w:right w:val="single" w:sz="8" w:space="0" w:color="auto"/>
            </w:tcBorders>
          </w:tcPr>
          <w:p w14:paraId="3A5EBFC4" w14:textId="40F8500E" w:rsidR="00CC5331" w:rsidRDefault="00CC5331" w:rsidP="008405F4">
            <w:pPr>
              <w:pStyle w:val="xmsonormal"/>
              <w:shd w:val="clear" w:color="auto" w:fill="FFFFFF"/>
              <w:spacing w:before="0" w:beforeAutospacing="0" w:after="0" w:afterAutospacing="0"/>
            </w:pPr>
            <w:r>
              <w:t xml:space="preserve">Escitalopram </w:t>
            </w:r>
            <w:r w:rsidR="00F86616">
              <w:t>for agitation in Alzheimer’s Disease (S-CitAD)</w:t>
            </w:r>
          </w:p>
        </w:tc>
      </w:tr>
      <w:tr w:rsidR="00F86616" w14:paraId="3D2AC957"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530B8A93" w14:textId="02E1AA6D" w:rsidR="00F86616" w:rsidRDefault="00AF3102" w:rsidP="008405F4">
            <w:pPr>
              <w:rPr>
                <w:rFonts w:ascii="Arial" w:hAnsi="Arial" w:cs="Arial"/>
                <w:sz w:val="20"/>
                <w:szCs w:val="20"/>
              </w:rPr>
            </w:pPr>
            <w:r>
              <w:rPr>
                <w:rFonts w:ascii="Arial" w:hAnsi="Arial" w:cs="Arial"/>
                <w:sz w:val="20"/>
                <w:szCs w:val="20"/>
              </w:rPr>
              <w:t>05267535</w:t>
            </w:r>
          </w:p>
        </w:tc>
        <w:tc>
          <w:tcPr>
            <w:tcW w:w="1170" w:type="dxa"/>
            <w:tcBorders>
              <w:top w:val="single" w:sz="8" w:space="0" w:color="auto"/>
              <w:left w:val="single" w:sz="8" w:space="0" w:color="auto"/>
              <w:bottom w:val="single" w:sz="8" w:space="0" w:color="auto"/>
              <w:right w:val="single" w:sz="8" w:space="0" w:color="auto"/>
            </w:tcBorders>
          </w:tcPr>
          <w:p w14:paraId="7CD00855" w14:textId="757A8267" w:rsidR="00F86616" w:rsidRDefault="00AF3102" w:rsidP="008405F4">
            <w:pPr>
              <w:jc w:val="center"/>
              <w:rPr>
                <w:rFonts w:ascii="Arial" w:hAnsi="Arial" w:cs="Arial"/>
                <w:sz w:val="20"/>
                <w:szCs w:val="20"/>
              </w:rPr>
            </w:pPr>
            <w:r>
              <w:rPr>
                <w:rFonts w:ascii="Arial" w:hAnsi="Arial" w:cs="Arial"/>
                <w:sz w:val="20"/>
                <w:szCs w:val="20"/>
              </w:rPr>
              <w:t>No</w:t>
            </w:r>
          </w:p>
        </w:tc>
        <w:tc>
          <w:tcPr>
            <w:tcW w:w="1080" w:type="dxa"/>
            <w:tcBorders>
              <w:top w:val="single" w:sz="8" w:space="0" w:color="auto"/>
              <w:left w:val="single" w:sz="8" w:space="0" w:color="auto"/>
              <w:bottom w:val="single" w:sz="8" w:space="0" w:color="auto"/>
              <w:right w:val="single" w:sz="8" w:space="0" w:color="auto"/>
            </w:tcBorders>
          </w:tcPr>
          <w:p w14:paraId="53DCAA66" w14:textId="5B565C56" w:rsidR="00F86616" w:rsidRDefault="00AF3102" w:rsidP="008405F4">
            <w:pPr>
              <w:rPr>
                <w:rFonts w:ascii="Arial" w:hAnsi="Arial" w:cs="Arial"/>
                <w:sz w:val="20"/>
                <w:szCs w:val="20"/>
              </w:rPr>
            </w:pPr>
            <w:r>
              <w:rPr>
                <w:rFonts w:ascii="Arial" w:hAnsi="Arial" w:cs="Arial"/>
                <w:sz w:val="20"/>
                <w:szCs w:val="20"/>
              </w:rPr>
              <w:t>No</w:t>
            </w:r>
          </w:p>
        </w:tc>
        <w:tc>
          <w:tcPr>
            <w:tcW w:w="9540" w:type="dxa"/>
            <w:tcBorders>
              <w:top w:val="single" w:sz="8" w:space="0" w:color="auto"/>
              <w:left w:val="single" w:sz="8" w:space="0" w:color="auto"/>
              <w:bottom w:val="single" w:sz="8" w:space="0" w:color="auto"/>
              <w:right w:val="single" w:sz="8" w:space="0" w:color="auto"/>
            </w:tcBorders>
          </w:tcPr>
          <w:p w14:paraId="5381FF45" w14:textId="116E6017" w:rsidR="00F86616" w:rsidRDefault="00AF3102" w:rsidP="008405F4">
            <w:pPr>
              <w:pStyle w:val="xmsonormal"/>
              <w:shd w:val="clear" w:color="auto" w:fill="FFFFFF"/>
              <w:spacing w:before="0" w:beforeAutospacing="0" w:after="0" w:afterAutospacing="0"/>
            </w:pPr>
            <w:r>
              <w:t xml:space="preserve">Pirmelatine 20 Mg </w:t>
            </w:r>
            <w:r w:rsidR="00D423FF">
              <w:t xml:space="preserve">in participants with mild dementia due to Alzheimer’s Disease </w:t>
            </w:r>
          </w:p>
        </w:tc>
      </w:tr>
      <w:tr w:rsidR="00D423FF" w14:paraId="35BB1169"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522D3ABE" w14:textId="0975692C" w:rsidR="00D423FF" w:rsidRDefault="00B048E8" w:rsidP="008405F4">
            <w:pPr>
              <w:rPr>
                <w:rFonts w:ascii="Arial" w:hAnsi="Arial" w:cs="Arial"/>
                <w:sz w:val="20"/>
                <w:szCs w:val="20"/>
              </w:rPr>
            </w:pPr>
            <w:r>
              <w:rPr>
                <w:rFonts w:ascii="Arial" w:hAnsi="Arial" w:cs="Arial"/>
                <w:sz w:val="20"/>
                <w:szCs w:val="20"/>
              </w:rPr>
              <w:t xml:space="preserve">Not available yet </w:t>
            </w:r>
          </w:p>
        </w:tc>
        <w:tc>
          <w:tcPr>
            <w:tcW w:w="1170" w:type="dxa"/>
            <w:tcBorders>
              <w:top w:val="single" w:sz="8" w:space="0" w:color="auto"/>
              <w:left w:val="single" w:sz="8" w:space="0" w:color="auto"/>
              <w:bottom w:val="single" w:sz="8" w:space="0" w:color="auto"/>
              <w:right w:val="single" w:sz="8" w:space="0" w:color="auto"/>
            </w:tcBorders>
          </w:tcPr>
          <w:p w14:paraId="2C336CCE" w14:textId="3F56634B" w:rsidR="00D423FF" w:rsidRDefault="00B048E8" w:rsidP="008405F4">
            <w:pPr>
              <w:jc w:val="center"/>
              <w:rPr>
                <w:rFonts w:ascii="Arial" w:hAnsi="Arial" w:cs="Arial"/>
                <w:sz w:val="20"/>
                <w:szCs w:val="20"/>
              </w:rPr>
            </w:pPr>
            <w:r>
              <w:rPr>
                <w:rFonts w:ascii="Arial" w:hAnsi="Arial" w:cs="Arial"/>
                <w:sz w:val="20"/>
                <w:szCs w:val="20"/>
              </w:rPr>
              <w:t>No</w:t>
            </w:r>
          </w:p>
        </w:tc>
        <w:tc>
          <w:tcPr>
            <w:tcW w:w="1080" w:type="dxa"/>
            <w:tcBorders>
              <w:top w:val="single" w:sz="8" w:space="0" w:color="auto"/>
              <w:left w:val="single" w:sz="8" w:space="0" w:color="auto"/>
              <w:bottom w:val="single" w:sz="8" w:space="0" w:color="auto"/>
              <w:right w:val="single" w:sz="8" w:space="0" w:color="auto"/>
            </w:tcBorders>
          </w:tcPr>
          <w:p w14:paraId="4BE1F640" w14:textId="62A7105F" w:rsidR="00D423FF" w:rsidRDefault="00B048E8" w:rsidP="008405F4">
            <w:pPr>
              <w:rPr>
                <w:rFonts w:ascii="Arial" w:hAnsi="Arial" w:cs="Arial"/>
                <w:sz w:val="20"/>
                <w:szCs w:val="20"/>
              </w:rPr>
            </w:pPr>
            <w:r>
              <w:rPr>
                <w:rFonts w:ascii="Arial" w:hAnsi="Arial" w:cs="Arial"/>
                <w:sz w:val="20"/>
                <w:szCs w:val="20"/>
              </w:rPr>
              <w:t>No</w:t>
            </w:r>
          </w:p>
        </w:tc>
        <w:tc>
          <w:tcPr>
            <w:tcW w:w="9540" w:type="dxa"/>
            <w:tcBorders>
              <w:top w:val="single" w:sz="8" w:space="0" w:color="auto"/>
              <w:left w:val="single" w:sz="8" w:space="0" w:color="auto"/>
              <w:bottom w:val="single" w:sz="8" w:space="0" w:color="auto"/>
              <w:right w:val="single" w:sz="8" w:space="0" w:color="auto"/>
            </w:tcBorders>
          </w:tcPr>
          <w:p w14:paraId="36B0BFCE" w14:textId="6A1CF21A" w:rsidR="00D423FF" w:rsidRDefault="00B048E8" w:rsidP="008405F4">
            <w:pPr>
              <w:pStyle w:val="xmsonormal"/>
              <w:shd w:val="clear" w:color="auto" w:fill="FFFFFF"/>
              <w:spacing w:before="0" w:beforeAutospacing="0" w:after="0" w:afterAutospacing="0"/>
            </w:pPr>
            <w:r>
              <w:t xml:space="preserve">Phase 1 Clinical Trial of Innate immunity </w:t>
            </w:r>
            <w:r w:rsidR="006221E2">
              <w:t xml:space="preserve">stimulation via TLR9 in early AD </w:t>
            </w:r>
          </w:p>
        </w:tc>
      </w:tr>
      <w:tr w:rsidR="008405F4" w14:paraId="46652E4C" w14:textId="77777777" w:rsidTr="00DD6A38">
        <w:tc>
          <w:tcPr>
            <w:tcW w:w="1385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A62EFC" w14:textId="77777777" w:rsidR="008405F4" w:rsidRDefault="008405F4" w:rsidP="008405F4">
            <w:r w:rsidRPr="148EFD2D">
              <w:rPr>
                <w:rFonts w:ascii="Arial" w:eastAsia="Arial" w:hAnsi="Arial" w:cs="Arial"/>
                <w:b/>
                <w:bCs/>
                <w:i/>
                <w:iCs/>
                <w:color w:val="000000" w:themeColor="text1"/>
                <w:sz w:val="20"/>
                <w:szCs w:val="20"/>
              </w:rPr>
              <w:t>Non - Drug Trials</w:t>
            </w:r>
          </w:p>
        </w:tc>
      </w:tr>
      <w:tr w:rsidR="008405F4" w14:paraId="7279C7DE" w14:textId="77777777" w:rsidTr="00DD6A38">
        <w:tc>
          <w:tcPr>
            <w:tcW w:w="20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ADEEA7" w14:textId="77777777" w:rsidR="008405F4" w:rsidRDefault="008405F4" w:rsidP="008405F4">
            <w:pPr>
              <w:jc w:val="center"/>
            </w:pPr>
            <w:r w:rsidRPr="148EFD2D">
              <w:rPr>
                <w:rFonts w:ascii="Arial" w:eastAsia="Arial" w:hAnsi="Arial" w:cs="Arial"/>
                <w:b/>
                <w:bCs/>
                <w:color w:val="000000" w:themeColor="text1"/>
                <w:sz w:val="20"/>
                <w:szCs w:val="20"/>
              </w:rPr>
              <w:t>NCT #</w:t>
            </w:r>
          </w:p>
        </w:tc>
        <w:tc>
          <w:tcPr>
            <w:tcW w:w="2250"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tcPr>
          <w:p w14:paraId="55A95CBA" w14:textId="77777777" w:rsidR="008405F4" w:rsidRDefault="008405F4" w:rsidP="008405F4">
            <w:pPr>
              <w:jc w:val="center"/>
            </w:pPr>
            <w:r w:rsidRPr="148EFD2D">
              <w:rPr>
                <w:rFonts w:ascii="Arial" w:eastAsia="Arial" w:hAnsi="Arial" w:cs="Arial"/>
                <w:b/>
                <w:bCs/>
                <w:color w:val="000000" w:themeColor="text1"/>
                <w:sz w:val="20"/>
                <w:szCs w:val="20"/>
              </w:rPr>
              <w:t>Study Status</w:t>
            </w:r>
          </w:p>
        </w:tc>
        <w:tc>
          <w:tcPr>
            <w:tcW w:w="9540" w:type="dxa"/>
            <w:vMerge w:val="restart"/>
            <w:tcBorders>
              <w:top w:val="nil"/>
              <w:left w:val="nil"/>
              <w:bottom w:val="single" w:sz="8" w:space="0" w:color="auto"/>
              <w:right w:val="single" w:sz="8" w:space="0" w:color="auto"/>
            </w:tcBorders>
            <w:shd w:val="clear" w:color="auto" w:fill="D9D9D9" w:themeFill="background1" w:themeFillShade="D9"/>
            <w:vAlign w:val="center"/>
          </w:tcPr>
          <w:p w14:paraId="5D57202A" w14:textId="6B3EB4A4" w:rsidR="008405F4" w:rsidRDefault="008405F4" w:rsidP="008405F4">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8405F4" w14:paraId="0EE7C4E5" w14:textId="77777777" w:rsidTr="00DD6A38">
        <w:trPr>
          <w:trHeight w:val="75"/>
        </w:trPr>
        <w:tc>
          <w:tcPr>
            <w:tcW w:w="2060" w:type="dxa"/>
            <w:vMerge/>
            <w:tcBorders>
              <w:left w:val="single" w:sz="0" w:space="0" w:color="auto"/>
              <w:bottom w:val="single" w:sz="0" w:space="0" w:color="auto"/>
              <w:right w:val="single" w:sz="0" w:space="0" w:color="auto"/>
            </w:tcBorders>
            <w:vAlign w:val="center"/>
          </w:tcPr>
          <w:p w14:paraId="44F57CF8" w14:textId="77777777" w:rsidR="008405F4" w:rsidRDefault="008405F4" w:rsidP="008405F4"/>
        </w:tc>
        <w:tc>
          <w:tcPr>
            <w:tcW w:w="1170" w:type="dxa"/>
            <w:tcBorders>
              <w:top w:val="single" w:sz="8" w:space="0" w:color="auto"/>
              <w:left w:val="nil"/>
              <w:bottom w:val="single" w:sz="8" w:space="0" w:color="auto"/>
              <w:right w:val="single" w:sz="8" w:space="0" w:color="auto"/>
            </w:tcBorders>
            <w:shd w:val="clear" w:color="auto" w:fill="D9D9D9" w:themeFill="background1" w:themeFillShade="D9"/>
          </w:tcPr>
          <w:p w14:paraId="18C81089" w14:textId="5090F1B8" w:rsidR="008405F4" w:rsidRDefault="008405F4" w:rsidP="008405F4">
            <w:pPr>
              <w:jc w:val="center"/>
            </w:pPr>
            <w:r w:rsidRPr="148EFD2D">
              <w:rPr>
                <w:rFonts w:ascii="Arial" w:eastAsia="Arial" w:hAnsi="Arial" w:cs="Arial"/>
                <w:b/>
                <w:bCs/>
                <w:color w:val="000000" w:themeColor="text1"/>
                <w:sz w:val="20"/>
                <w:szCs w:val="20"/>
              </w:rPr>
              <w:t>Active</w:t>
            </w:r>
            <w:r>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tcBorders>
              <w:top w:val="nil"/>
              <w:left w:val="single" w:sz="8" w:space="0" w:color="auto"/>
              <w:bottom w:val="single" w:sz="8" w:space="0" w:color="auto"/>
              <w:right w:val="single" w:sz="8" w:space="0" w:color="auto"/>
            </w:tcBorders>
            <w:shd w:val="clear" w:color="auto" w:fill="D9D9D9" w:themeFill="background1" w:themeFillShade="D9"/>
          </w:tcPr>
          <w:p w14:paraId="4E2F1476" w14:textId="77777777" w:rsidR="008405F4" w:rsidRDefault="008405F4" w:rsidP="008405F4">
            <w:pPr>
              <w:jc w:val="center"/>
            </w:pPr>
            <w:r w:rsidRPr="148EFD2D">
              <w:rPr>
                <w:rFonts w:ascii="Arial" w:eastAsia="Arial" w:hAnsi="Arial" w:cs="Arial"/>
                <w:b/>
                <w:bCs/>
                <w:color w:val="000000" w:themeColor="text1"/>
                <w:sz w:val="20"/>
                <w:szCs w:val="20"/>
              </w:rPr>
              <w:t>Ongoing</w:t>
            </w:r>
          </w:p>
        </w:tc>
        <w:tc>
          <w:tcPr>
            <w:tcW w:w="9540" w:type="dxa"/>
            <w:vMerge/>
            <w:tcBorders>
              <w:left w:val="nil"/>
              <w:bottom w:val="single" w:sz="0" w:space="0" w:color="auto"/>
              <w:right w:val="single" w:sz="0" w:space="0" w:color="auto"/>
            </w:tcBorders>
            <w:vAlign w:val="center"/>
          </w:tcPr>
          <w:p w14:paraId="7F30D1A6" w14:textId="77777777" w:rsidR="008405F4" w:rsidRDefault="008405F4" w:rsidP="008405F4"/>
        </w:tc>
      </w:tr>
      <w:tr w:rsidR="008405F4" w14:paraId="3771A630"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11F7D4CD" w14:textId="74FAD087" w:rsidR="008405F4" w:rsidRDefault="008405F4" w:rsidP="008405F4">
            <w:r>
              <w:rPr>
                <w:rFonts w:ascii="Arial" w:hAnsi="Arial" w:cs="Arial"/>
                <w:sz w:val="20"/>
                <w:szCs w:val="20"/>
              </w:rPr>
              <w:t>02854033</w:t>
            </w:r>
          </w:p>
        </w:tc>
        <w:tc>
          <w:tcPr>
            <w:tcW w:w="1170" w:type="dxa"/>
            <w:tcBorders>
              <w:top w:val="single" w:sz="8" w:space="0" w:color="auto"/>
              <w:left w:val="single" w:sz="8" w:space="0" w:color="auto"/>
              <w:bottom w:val="single" w:sz="8" w:space="0" w:color="auto"/>
              <w:right w:val="single" w:sz="8" w:space="0" w:color="auto"/>
            </w:tcBorders>
          </w:tcPr>
          <w:p w14:paraId="6BAB70FF" w14:textId="16CA3FD8" w:rsidR="008405F4" w:rsidRDefault="008405F4" w:rsidP="008405F4">
            <w:r>
              <w:rPr>
                <w:rFonts w:ascii="Arial" w:hAnsi="Arial" w:cs="Arial"/>
                <w:sz w:val="20"/>
                <w:szCs w:val="20"/>
              </w:rPr>
              <w:t>Enrolling</w:t>
            </w:r>
          </w:p>
        </w:tc>
        <w:tc>
          <w:tcPr>
            <w:tcW w:w="1080" w:type="dxa"/>
            <w:tcBorders>
              <w:top w:val="single" w:sz="8" w:space="0" w:color="auto"/>
              <w:left w:val="single" w:sz="8" w:space="0" w:color="auto"/>
              <w:bottom w:val="single" w:sz="8" w:space="0" w:color="auto"/>
              <w:right w:val="single" w:sz="8" w:space="0" w:color="auto"/>
            </w:tcBorders>
          </w:tcPr>
          <w:p w14:paraId="2B1ACD24" w14:textId="6395405E" w:rsidR="008405F4" w:rsidRDefault="008405F4" w:rsidP="008405F4">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3E3CA423" w14:textId="037F0C44" w:rsidR="008405F4" w:rsidRDefault="008405F4" w:rsidP="008405F4">
            <w:r>
              <w:t>Alzheimer’s Disease Neuroimaging Initiative 3 (ADNI3) ATRI-001</w:t>
            </w:r>
          </w:p>
        </w:tc>
      </w:tr>
      <w:tr w:rsidR="006364E8" w14:paraId="7B311B6B"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39EAE9E1" w14:textId="702B070B" w:rsidR="006364E8" w:rsidRDefault="00B15E86" w:rsidP="008405F4">
            <w:pP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041B2473" w14:textId="05B6B9AE" w:rsidR="006364E8" w:rsidRDefault="00B15E86" w:rsidP="008405F4">
            <w:pPr>
              <w:rPr>
                <w:rFonts w:ascii="Arial" w:hAnsi="Arial" w:cs="Arial"/>
                <w:sz w:val="20"/>
                <w:szCs w:val="20"/>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2051FCBD" w14:textId="0408F0C7" w:rsidR="006364E8" w:rsidRDefault="00B15E86" w:rsidP="008405F4">
            <w:pPr>
              <w:rPr>
                <w:rFonts w:ascii="Arial" w:hAnsi="Arial" w:cs="Arial"/>
                <w:sz w:val="20"/>
                <w:szCs w:val="20"/>
              </w:rPr>
            </w:pPr>
            <w:r>
              <w:rPr>
                <w:rFonts w:ascii="Arial" w:hAnsi="Arial" w:cs="Arial"/>
                <w:sz w:val="20"/>
                <w:szCs w:val="20"/>
              </w:rPr>
              <w:t xml:space="preserve">Yes </w:t>
            </w:r>
          </w:p>
        </w:tc>
        <w:tc>
          <w:tcPr>
            <w:tcW w:w="9540" w:type="dxa"/>
            <w:tcBorders>
              <w:top w:val="single" w:sz="8" w:space="0" w:color="auto"/>
              <w:left w:val="single" w:sz="8" w:space="0" w:color="auto"/>
              <w:bottom w:val="single" w:sz="8" w:space="0" w:color="auto"/>
              <w:right w:val="single" w:sz="8" w:space="0" w:color="auto"/>
            </w:tcBorders>
          </w:tcPr>
          <w:p w14:paraId="0459918A" w14:textId="6C86E707" w:rsidR="006364E8" w:rsidRDefault="00B15E86" w:rsidP="008405F4">
            <w:r>
              <w:t xml:space="preserve">A single-center </w:t>
            </w:r>
            <w:r w:rsidR="004F7D32">
              <w:t>longitudinal study of</w:t>
            </w:r>
            <w:r w:rsidR="00E75E64">
              <w:t xml:space="preserve"> the diagnosis, clinical course, risk factors, causes and treatment </w:t>
            </w:r>
            <w:r w:rsidR="00B64A6E">
              <w:t xml:space="preserve">of cognitive impairment in aging, Alzheimer’s Disease </w:t>
            </w:r>
            <w:r w:rsidR="000A0046">
              <w:t xml:space="preserve">(AD) and related disorders </w:t>
            </w:r>
          </w:p>
        </w:tc>
      </w:tr>
      <w:tr w:rsidR="00B17079" w14:paraId="351D69C9"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7B3B734D" w14:textId="1389BFF9" w:rsidR="00B17079" w:rsidRDefault="000A0046" w:rsidP="008405F4">
            <w:pPr>
              <w:rPr>
                <w:rFonts w:ascii="Arial" w:hAnsi="Arial" w:cs="Arial"/>
                <w:sz w:val="20"/>
                <w:szCs w:val="20"/>
              </w:rPr>
            </w:pPr>
            <w:r>
              <w:rPr>
                <w:rFonts w:ascii="Arial" w:hAnsi="Arial" w:cs="Arial"/>
                <w:sz w:val="20"/>
                <w:szCs w:val="20"/>
              </w:rPr>
              <w:t xml:space="preserve">NA </w:t>
            </w:r>
          </w:p>
        </w:tc>
        <w:tc>
          <w:tcPr>
            <w:tcW w:w="1170" w:type="dxa"/>
            <w:tcBorders>
              <w:top w:val="single" w:sz="8" w:space="0" w:color="auto"/>
              <w:left w:val="single" w:sz="8" w:space="0" w:color="auto"/>
              <w:bottom w:val="single" w:sz="8" w:space="0" w:color="auto"/>
              <w:right w:val="single" w:sz="8" w:space="0" w:color="auto"/>
            </w:tcBorders>
          </w:tcPr>
          <w:p w14:paraId="32C33BE5" w14:textId="5B5822BB" w:rsidR="00B17079" w:rsidRDefault="000A0046" w:rsidP="008405F4">
            <w:pPr>
              <w:rPr>
                <w:rFonts w:ascii="Arial" w:hAnsi="Arial" w:cs="Arial"/>
                <w:sz w:val="20"/>
                <w:szCs w:val="20"/>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06DDA1D4" w14:textId="63B543C0" w:rsidR="00B17079" w:rsidRDefault="000A0046" w:rsidP="008405F4">
            <w:pPr>
              <w:rPr>
                <w:rFonts w:ascii="Arial" w:hAnsi="Arial" w:cs="Arial"/>
                <w:sz w:val="20"/>
                <w:szCs w:val="20"/>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7F95E920" w14:textId="4B38EB75" w:rsidR="00B17079" w:rsidRDefault="00396911" w:rsidP="008405F4">
            <w:r>
              <w:t xml:space="preserve">Visual Biomarkers in Alzheimer’s Disease </w:t>
            </w:r>
          </w:p>
        </w:tc>
      </w:tr>
      <w:tr w:rsidR="00AC290C" w14:paraId="15EAA641"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7AE068FF" w14:textId="25C65379" w:rsidR="00AC290C" w:rsidRDefault="00396911" w:rsidP="008405F4">
            <w:pPr>
              <w:rPr>
                <w:rFonts w:ascii="Arial" w:hAnsi="Arial" w:cs="Arial"/>
                <w:sz w:val="20"/>
                <w:szCs w:val="20"/>
              </w:rPr>
            </w:pPr>
            <w:r>
              <w:rPr>
                <w:rFonts w:ascii="Arial" w:hAnsi="Arial" w:cs="Arial"/>
                <w:sz w:val="20"/>
                <w:szCs w:val="20"/>
              </w:rPr>
              <w:t>00286637</w:t>
            </w:r>
          </w:p>
        </w:tc>
        <w:tc>
          <w:tcPr>
            <w:tcW w:w="1170" w:type="dxa"/>
            <w:tcBorders>
              <w:top w:val="single" w:sz="8" w:space="0" w:color="auto"/>
              <w:left w:val="single" w:sz="8" w:space="0" w:color="auto"/>
              <w:bottom w:val="single" w:sz="8" w:space="0" w:color="auto"/>
              <w:right w:val="single" w:sz="8" w:space="0" w:color="auto"/>
            </w:tcBorders>
          </w:tcPr>
          <w:p w14:paraId="0E28F866" w14:textId="61387C25" w:rsidR="00AC290C" w:rsidRDefault="00C049A9" w:rsidP="008405F4">
            <w:pPr>
              <w:rPr>
                <w:rFonts w:ascii="Arial" w:hAnsi="Arial" w:cs="Arial"/>
                <w:sz w:val="20"/>
                <w:szCs w:val="20"/>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54CE1AF9" w14:textId="71783C83" w:rsidR="00AC290C" w:rsidRDefault="00C049A9" w:rsidP="008405F4">
            <w:pPr>
              <w:rPr>
                <w:rFonts w:ascii="Arial" w:hAnsi="Arial" w:cs="Arial"/>
                <w:sz w:val="20"/>
                <w:szCs w:val="20"/>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01EDABF6" w14:textId="33243E2B" w:rsidR="00AC290C" w:rsidRDefault="00C049A9" w:rsidP="008405F4">
            <w:r>
              <w:t>Optical coherence domain reflect</w:t>
            </w:r>
            <w:r w:rsidR="004149C6">
              <w:t xml:space="preserve">ometry and optical coherence tomography measurements of </w:t>
            </w:r>
            <w:r w:rsidR="00E16CD2">
              <w:t xml:space="preserve">intraocular structure (DOMAIN) </w:t>
            </w:r>
          </w:p>
        </w:tc>
      </w:tr>
      <w:tr w:rsidR="009554B9" w14:paraId="5B1B8655"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1E386A44" w14:textId="1733E8E0" w:rsidR="009554B9" w:rsidRDefault="00BA7B2A" w:rsidP="008405F4">
            <w:pP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75516A99" w14:textId="6ED486E6" w:rsidR="009554B9" w:rsidRDefault="00BA7B2A" w:rsidP="008405F4">
            <w:pPr>
              <w:rPr>
                <w:rFonts w:ascii="Arial" w:hAnsi="Arial" w:cs="Arial"/>
                <w:sz w:val="20"/>
                <w:szCs w:val="20"/>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4F735CC0" w14:textId="098D10F5" w:rsidR="009554B9" w:rsidRDefault="00BA7B2A" w:rsidP="008405F4">
            <w:pPr>
              <w:rPr>
                <w:rFonts w:ascii="Arial" w:hAnsi="Arial" w:cs="Arial"/>
                <w:sz w:val="20"/>
                <w:szCs w:val="20"/>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17BA249E" w14:textId="6F0BEA93" w:rsidR="009554B9" w:rsidRDefault="00B934D8" w:rsidP="008405F4">
            <w:r>
              <w:t xml:space="preserve">Understanding CSF clearance in aging and Alzheimer’s Disease </w:t>
            </w:r>
          </w:p>
        </w:tc>
      </w:tr>
      <w:tr w:rsidR="00A67344" w14:paraId="03E4EA5F"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3D4520FE" w14:textId="4D1B070C" w:rsidR="00A67344" w:rsidRDefault="00463B03" w:rsidP="008405F4">
            <w:pP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200F79EE" w14:textId="264A528D" w:rsidR="00A67344" w:rsidRDefault="00463B03" w:rsidP="008405F4">
            <w:pPr>
              <w:rPr>
                <w:rFonts w:ascii="Arial" w:hAnsi="Arial" w:cs="Arial"/>
                <w:sz w:val="20"/>
                <w:szCs w:val="20"/>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0CC56825" w14:textId="3912DD81" w:rsidR="00A67344" w:rsidRDefault="00463B03" w:rsidP="008405F4">
            <w:pPr>
              <w:rPr>
                <w:rFonts w:ascii="Arial" w:hAnsi="Arial" w:cs="Arial"/>
                <w:sz w:val="20"/>
                <w:szCs w:val="20"/>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0C390E43" w14:textId="76032BE8" w:rsidR="00A67344" w:rsidRDefault="00463B03" w:rsidP="008405F4">
            <w:r>
              <w:t xml:space="preserve">Improving oral health in persons with mild dementia </w:t>
            </w:r>
          </w:p>
        </w:tc>
      </w:tr>
      <w:tr w:rsidR="00B47321" w14:paraId="1B2409E9"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55D67786" w14:textId="6F553FC1" w:rsidR="00B47321" w:rsidRDefault="00B47321" w:rsidP="008405F4">
            <w:pP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1FB431EA" w14:textId="285CC0E0" w:rsidR="00B47321" w:rsidRDefault="00B47321" w:rsidP="008405F4">
            <w:pPr>
              <w:rPr>
                <w:rFonts w:ascii="Arial" w:hAnsi="Arial" w:cs="Arial"/>
                <w:sz w:val="20"/>
                <w:szCs w:val="20"/>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5EEB9681" w14:textId="34144A4D" w:rsidR="00B47321" w:rsidRDefault="00B47321" w:rsidP="008405F4">
            <w:pPr>
              <w:rPr>
                <w:rFonts w:ascii="Arial" w:hAnsi="Arial" w:cs="Arial"/>
                <w:sz w:val="20"/>
                <w:szCs w:val="20"/>
              </w:rPr>
            </w:pPr>
            <w:r>
              <w:rPr>
                <w:rFonts w:ascii="Arial" w:hAnsi="Arial" w:cs="Arial"/>
                <w:sz w:val="20"/>
                <w:szCs w:val="20"/>
              </w:rPr>
              <w:t xml:space="preserve">Yes </w:t>
            </w:r>
          </w:p>
        </w:tc>
        <w:tc>
          <w:tcPr>
            <w:tcW w:w="9540" w:type="dxa"/>
            <w:tcBorders>
              <w:top w:val="single" w:sz="8" w:space="0" w:color="auto"/>
              <w:left w:val="single" w:sz="8" w:space="0" w:color="auto"/>
              <w:bottom w:val="single" w:sz="8" w:space="0" w:color="auto"/>
              <w:right w:val="single" w:sz="8" w:space="0" w:color="auto"/>
            </w:tcBorders>
          </w:tcPr>
          <w:p w14:paraId="0EF9AB0F" w14:textId="535D6D88" w:rsidR="00B47321" w:rsidRDefault="00B47321" w:rsidP="008405F4">
            <w:r>
              <w:t>Intra</w:t>
            </w:r>
            <w:r w:rsidR="00EA5E81">
              <w:t xml:space="preserve">cortical myelin deficits in early Alzheimer’s Disease </w:t>
            </w:r>
          </w:p>
        </w:tc>
      </w:tr>
      <w:tr w:rsidR="00EA5E81" w14:paraId="4208C39C"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5D85C340" w14:textId="314507EA" w:rsidR="00EA5E81" w:rsidRDefault="00C37E7D" w:rsidP="008405F4">
            <w:pP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6FA056C6" w14:textId="3A7A173C" w:rsidR="00EA5E81" w:rsidRDefault="00C37E7D" w:rsidP="008405F4">
            <w:pPr>
              <w:rPr>
                <w:rFonts w:ascii="Arial" w:hAnsi="Arial" w:cs="Arial"/>
                <w:sz w:val="20"/>
                <w:szCs w:val="20"/>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752DD2AD" w14:textId="54F256E1" w:rsidR="00EA5E81" w:rsidRDefault="00C37E7D" w:rsidP="008405F4">
            <w:pPr>
              <w:rPr>
                <w:rFonts w:ascii="Arial" w:hAnsi="Arial" w:cs="Arial"/>
                <w:sz w:val="20"/>
                <w:szCs w:val="20"/>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79F834A6" w14:textId="0EF4D251" w:rsidR="00EA5E81" w:rsidRDefault="00C37E7D" w:rsidP="008405F4">
            <w:r>
              <w:t>Mechanisms of Age-Related White Matter Hyper</w:t>
            </w:r>
            <w:r w:rsidR="002B2E91">
              <w:t xml:space="preserve">intensities: Insights from Advanced MRI </w:t>
            </w:r>
          </w:p>
        </w:tc>
      </w:tr>
      <w:tr w:rsidR="002B2E91" w14:paraId="40B7F614"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2011FBA3" w14:textId="6745A03A" w:rsidR="002B2E91" w:rsidRDefault="00D71F87" w:rsidP="008405F4">
            <w:pP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6CEF6EC9" w14:textId="6CBEA051" w:rsidR="002B2E91" w:rsidRDefault="00D71F87" w:rsidP="008405F4">
            <w:pPr>
              <w:rPr>
                <w:rFonts w:ascii="Arial" w:hAnsi="Arial" w:cs="Arial"/>
                <w:sz w:val="20"/>
                <w:szCs w:val="20"/>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3879F54E" w14:textId="450FAF42" w:rsidR="002B2E91" w:rsidRDefault="00D71F87" w:rsidP="008405F4">
            <w:pPr>
              <w:rPr>
                <w:rFonts w:ascii="Arial" w:hAnsi="Arial" w:cs="Arial"/>
                <w:sz w:val="20"/>
                <w:szCs w:val="20"/>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39C4748C" w14:textId="139B02A4" w:rsidR="002B2E91" w:rsidRDefault="00D71F87" w:rsidP="008405F4">
            <w:r>
              <w:t xml:space="preserve">In vivo insights </w:t>
            </w:r>
            <w:r w:rsidR="002C5086">
              <w:t xml:space="preserve">of small vessel changes with age using USPIO-enhanced MRI </w:t>
            </w:r>
          </w:p>
        </w:tc>
      </w:tr>
      <w:tr w:rsidR="002C5086" w14:paraId="65CFB16B"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27400B30" w14:textId="0CDD1135" w:rsidR="002C5086" w:rsidRDefault="00816CC1" w:rsidP="008405F4">
            <w:pP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5EF9EAA8" w14:textId="6591875B" w:rsidR="002C5086" w:rsidRDefault="00816CC1" w:rsidP="008405F4">
            <w:pPr>
              <w:rPr>
                <w:rFonts w:ascii="Arial" w:hAnsi="Arial" w:cs="Arial"/>
                <w:sz w:val="20"/>
                <w:szCs w:val="20"/>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34AC0E0B" w14:textId="1644F5D5" w:rsidR="002C5086" w:rsidRDefault="00816CC1" w:rsidP="008405F4">
            <w:pPr>
              <w:rPr>
                <w:rFonts w:ascii="Arial" w:hAnsi="Arial" w:cs="Arial"/>
                <w:sz w:val="20"/>
                <w:szCs w:val="20"/>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47A37BC3" w14:textId="7C038CEC" w:rsidR="002C5086" w:rsidRDefault="00816CC1" w:rsidP="008405F4">
            <w:r>
              <w:t xml:space="preserve">Resolvant </w:t>
            </w:r>
          </w:p>
        </w:tc>
      </w:tr>
      <w:tr w:rsidR="00816CC1" w14:paraId="1DDEBD22"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61C866BB" w14:textId="425B1BD6" w:rsidR="00816CC1" w:rsidRDefault="00D923FB" w:rsidP="008405F4">
            <w:pP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601A1003" w14:textId="13AAFA3E" w:rsidR="00816CC1" w:rsidRDefault="00D923FB" w:rsidP="008405F4">
            <w:pPr>
              <w:rPr>
                <w:rFonts w:ascii="Arial" w:hAnsi="Arial" w:cs="Arial"/>
                <w:sz w:val="20"/>
                <w:szCs w:val="20"/>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62E53B7F" w14:textId="48A562B3" w:rsidR="00816CC1" w:rsidRDefault="00D923FB" w:rsidP="008405F4">
            <w:pPr>
              <w:rPr>
                <w:rFonts w:ascii="Arial" w:hAnsi="Arial" w:cs="Arial"/>
                <w:sz w:val="20"/>
                <w:szCs w:val="20"/>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0F28735F" w14:textId="1EAFE9F3" w:rsidR="00816CC1" w:rsidRDefault="00D923FB" w:rsidP="008405F4">
            <w:r>
              <w:t>Tran</w:t>
            </w:r>
            <w:r w:rsidR="002200EB">
              <w:t xml:space="preserve">scranial Photobiomodulation for Alzheimer’s Disease </w:t>
            </w:r>
            <w:r w:rsidR="00E6656D">
              <w:t xml:space="preserve">(TRAP-AD) </w:t>
            </w:r>
          </w:p>
        </w:tc>
      </w:tr>
      <w:tr w:rsidR="00E6656D" w14:paraId="18B48C9E"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02A7C527" w14:textId="7820A169" w:rsidR="00E6656D" w:rsidRDefault="00E6656D" w:rsidP="008405F4">
            <w:pPr>
              <w:rPr>
                <w:rFonts w:ascii="Arial" w:hAnsi="Arial" w:cs="Arial"/>
                <w:sz w:val="20"/>
                <w:szCs w:val="20"/>
              </w:rPr>
            </w:pPr>
            <w:r>
              <w:rPr>
                <w:rFonts w:ascii="Arial" w:hAnsi="Arial" w:cs="Arial"/>
                <w:sz w:val="20"/>
                <w:szCs w:val="20"/>
              </w:rPr>
              <w:t>04426539</w:t>
            </w:r>
          </w:p>
        </w:tc>
        <w:tc>
          <w:tcPr>
            <w:tcW w:w="1170" w:type="dxa"/>
            <w:tcBorders>
              <w:top w:val="single" w:sz="8" w:space="0" w:color="auto"/>
              <w:left w:val="single" w:sz="8" w:space="0" w:color="auto"/>
              <w:bottom w:val="single" w:sz="8" w:space="0" w:color="auto"/>
              <w:right w:val="single" w:sz="8" w:space="0" w:color="auto"/>
            </w:tcBorders>
          </w:tcPr>
          <w:p w14:paraId="79431D3D" w14:textId="3805F795" w:rsidR="00E6656D" w:rsidRDefault="00597565" w:rsidP="008405F4">
            <w:pPr>
              <w:rPr>
                <w:rFonts w:ascii="Arial" w:hAnsi="Arial" w:cs="Arial"/>
                <w:sz w:val="20"/>
                <w:szCs w:val="20"/>
              </w:rPr>
            </w:pPr>
            <w:r>
              <w:rPr>
                <w:rFonts w:ascii="Arial" w:hAnsi="Arial" w:cs="Arial"/>
                <w:sz w:val="20"/>
                <w:szCs w:val="20"/>
              </w:rPr>
              <w:t>Yes</w:t>
            </w:r>
          </w:p>
        </w:tc>
        <w:tc>
          <w:tcPr>
            <w:tcW w:w="1080" w:type="dxa"/>
            <w:tcBorders>
              <w:top w:val="single" w:sz="8" w:space="0" w:color="auto"/>
              <w:left w:val="single" w:sz="8" w:space="0" w:color="auto"/>
              <w:bottom w:val="single" w:sz="8" w:space="0" w:color="auto"/>
              <w:right w:val="single" w:sz="8" w:space="0" w:color="auto"/>
            </w:tcBorders>
          </w:tcPr>
          <w:p w14:paraId="1EC5B695" w14:textId="02386B93" w:rsidR="00E6656D" w:rsidRDefault="00597565" w:rsidP="008405F4">
            <w:pPr>
              <w:rPr>
                <w:rFonts w:ascii="Arial" w:hAnsi="Arial" w:cs="Arial"/>
                <w:sz w:val="20"/>
                <w:szCs w:val="20"/>
              </w:rPr>
            </w:pPr>
            <w:r>
              <w:rPr>
                <w:rFonts w:ascii="Arial" w:hAnsi="Arial" w:cs="Arial"/>
                <w:sz w:val="20"/>
                <w:szCs w:val="20"/>
              </w:rPr>
              <w:t>Yes</w:t>
            </w:r>
          </w:p>
        </w:tc>
        <w:tc>
          <w:tcPr>
            <w:tcW w:w="9540" w:type="dxa"/>
            <w:tcBorders>
              <w:top w:val="single" w:sz="8" w:space="0" w:color="auto"/>
              <w:left w:val="single" w:sz="8" w:space="0" w:color="auto"/>
              <w:bottom w:val="single" w:sz="8" w:space="0" w:color="auto"/>
              <w:right w:val="single" w:sz="8" w:space="0" w:color="auto"/>
            </w:tcBorders>
          </w:tcPr>
          <w:p w14:paraId="21FA41A1" w14:textId="1D734A45" w:rsidR="00E6656D" w:rsidRDefault="00597565" w:rsidP="008405F4">
            <w:r>
              <w:t xml:space="preserve">New IDEAS: Imaging Dementia – Evidence for Amyloid Scanning Study </w:t>
            </w:r>
          </w:p>
        </w:tc>
      </w:tr>
      <w:tr w:rsidR="00DC40C0" w14:paraId="4C26E4C9" w14:textId="77777777" w:rsidTr="00DD6A38">
        <w:trPr>
          <w:trHeight w:val="315"/>
        </w:trPr>
        <w:tc>
          <w:tcPr>
            <w:tcW w:w="2060" w:type="dxa"/>
            <w:tcBorders>
              <w:top w:val="single" w:sz="8" w:space="0" w:color="auto"/>
              <w:left w:val="single" w:sz="8" w:space="0" w:color="auto"/>
              <w:bottom w:val="single" w:sz="8" w:space="0" w:color="auto"/>
              <w:right w:val="single" w:sz="8" w:space="0" w:color="auto"/>
            </w:tcBorders>
          </w:tcPr>
          <w:p w14:paraId="19DF3B3E" w14:textId="774080AA" w:rsidR="00DC40C0" w:rsidRDefault="00DC40C0" w:rsidP="008405F4">
            <w:pPr>
              <w:rPr>
                <w:rFonts w:ascii="Arial" w:hAnsi="Arial" w:cs="Arial"/>
                <w:sz w:val="20"/>
                <w:szCs w:val="20"/>
              </w:rPr>
            </w:pPr>
            <w:r>
              <w:rPr>
                <w:rFonts w:ascii="Arial" w:hAnsi="Arial" w:cs="Arial"/>
                <w:sz w:val="20"/>
                <w:szCs w:val="20"/>
              </w:rPr>
              <w:t>05058950</w:t>
            </w:r>
          </w:p>
        </w:tc>
        <w:tc>
          <w:tcPr>
            <w:tcW w:w="1170" w:type="dxa"/>
            <w:tcBorders>
              <w:top w:val="single" w:sz="8" w:space="0" w:color="auto"/>
              <w:left w:val="single" w:sz="8" w:space="0" w:color="auto"/>
              <w:bottom w:val="single" w:sz="8" w:space="0" w:color="auto"/>
              <w:right w:val="single" w:sz="8" w:space="0" w:color="auto"/>
            </w:tcBorders>
          </w:tcPr>
          <w:p w14:paraId="23F087AD" w14:textId="039D54E0" w:rsidR="00DC40C0" w:rsidRDefault="00DC40C0" w:rsidP="008405F4">
            <w:pPr>
              <w:rPr>
                <w:rFonts w:ascii="Arial" w:hAnsi="Arial" w:cs="Arial"/>
                <w:sz w:val="20"/>
                <w:szCs w:val="20"/>
              </w:rPr>
            </w:pPr>
            <w:r>
              <w:rPr>
                <w:rFonts w:ascii="Arial" w:hAnsi="Arial" w:cs="Arial"/>
                <w:sz w:val="20"/>
                <w:szCs w:val="20"/>
              </w:rPr>
              <w:t xml:space="preserve">Yes </w:t>
            </w:r>
          </w:p>
        </w:tc>
        <w:tc>
          <w:tcPr>
            <w:tcW w:w="1080" w:type="dxa"/>
            <w:tcBorders>
              <w:top w:val="single" w:sz="8" w:space="0" w:color="auto"/>
              <w:left w:val="single" w:sz="8" w:space="0" w:color="auto"/>
              <w:bottom w:val="single" w:sz="8" w:space="0" w:color="auto"/>
              <w:right w:val="single" w:sz="8" w:space="0" w:color="auto"/>
            </w:tcBorders>
          </w:tcPr>
          <w:p w14:paraId="5D91BCA1" w14:textId="3949983A" w:rsidR="00DC40C0" w:rsidRDefault="00DC40C0" w:rsidP="008405F4">
            <w:pPr>
              <w:rPr>
                <w:rFonts w:ascii="Arial" w:hAnsi="Arial" w:cs="Arial"/>
                <w:sz w:val="20"/>
                <w:szCs w:val="20"/>
              </w:rPr>
            </w:pPr>
            <w:r>
              <w:rPr>
                <w:rFonts w:ascii="Arial" w:hAnsi="Arial" w:cs="Arial"/>
                <w:sz w:val="20"/>
                <w:szCs w:val="20"/>
              </w:rPr>
              <w:t xml:space="preserve">Yes </w:t>
            </w:r>
          </w:p>
        </w:tc>
        <w:tc>
          <w:tcPr>
            <w:tcW w:w="9540" w:type="dxa"/>
            <w:tcBorders>
              <w:top w:val="single" w:sz="8" w:space="0" w:color="auto"/>
              <w:left w:val="single" w:sz="8" w:space="0" w:color="auto"/>
              <w:bottom w:val="single" w:sz="8" w:space="0" w:color="auto"/>
              <w:right w:val="single" w:sz="8" w:space="0" w:color="auto"/>
            </w:tcBorders>
          </w:tcPr>
          <w:p w14:paraId="3AFE62F3" w14:textId="0D81196F" w:rsidR="00DC40C0" w:rsidRDefault="004F5ABF" w:rsidP="008405F4">
            <w:r>
              <w:t xml:space="preserve">An observational study using multimodal sensors to measure cognitive health in adults and distinguish </w:t>
            </w:r>
            <w:r w:rsidR="00015A25">
              <w:t xml:space="preserve">mild cognitive impairment for normal aging (intuition) </w:t>
            </w:r>
          </w:p>
        </w:tc>
      </w:tr>
    </w:tbl>
    <w:p w14:paraId="06F4A0E5" w14:textId="77777777" w:rsidR="00F457E8" w:rsidRDefault="00F457E8" w:rsidP="00C17E47">
      <w:pPr>
        <w:rPr>
          <w:rFonts w:ascii="Arial" w:hAnsi="Arial" w:cs="Arial"/>
          <w:b/>
          <w:bCs/>
          <w:color w:val="7030A0"/>
        </w:rPr>
      </w:pPr>
    </w:p>
    <w:p w14:paraId="67045A48" w14:textId="77777777" w:rsidR="00F457E8" w:rsidRDefault="00F457E8" w:rsidP="00C17E47">
      <w:pPr>
        <w:rPr>
          <w:rFonts w:ascii="Arial" w:hAnsi="Arial" w:cs="Arial"/>
          <w:b/>
          <w:bCs/>
          <w:color w:val="7030A0"/>
        </w:rPr>
      </w:pPr>
    </w:p>
    <w:p w14:paraId="03CE08D7" w14:textId="77777777" w:rsidR="007B52AD" w:rsidRDefault="007B52AD" w:rsidP="00C17E47">
      <w:pPr>
        <w:rPr>
          <w:rFonts w:ascii="Arial" w:hAnsi="Arial" w:cs="Arial"/>
          <w:b/>
          <w:bCs/>
          <w:color w:val="7030A0"/>
        </w:rPr>
      </w:pPr>
    </w:p>
    <w:p w14:paraId="335C6B53" w14:textId="77777777" w:rsidR="007B52AD" w:rsidRDefault="007B52AD" w:rsidP="00C17E47">
      <w:pPr>
        <w:rPr>
          <w:rFonts w:ascii="Arial" w:hAnsi="Arial" w:cs="Arial"/>
          <w:b/>
          <w:bCs/>
          <w:color w:val="7030A0"/>
        </w:rPr>
      </w:pPr>
    </w:p>
    <w:p w14:paraId="13FBD5A9" w14:textId="77777777" w:rsidR="007B52AD" w:rsidRDefault="007B52AD" w:rsidP="00C17E47">
      <w:pPr>
        <w:rPr>
          <w:rFonts w:ascii="Arial" w:hAnsi="Arial" w:cs="Arial"/>
          <w:b/>
          <w:bCs/>
          <w:color w:val="7030A0"/>
        </w:rPr>
      </w:pPr>
    </w:p>
    <w:p w14:paraId="64A7AC42" w14:textId="7B8E0FAA" w:rsidR="005A3FB2" w:rsidRDefault="00482740" w:rsidP="00C17E47">
      <w:pPr>
        <w:rPr>
          <w:rFonts w:ascii="Arial" w:hAnsi="Arial" w:cs="Arial"/>
          <w:b/>
          <w:bCs/>
        </w:rPr>
      </w:pPr>
      <w:r w:rsidRPr="00C17E47">
        <w:rPr>
          <w:rFonts w:ascii="Arial" w:hAnsi="Arial" w:cs="Arial"/>
          <w:b/>
          <w:bCs/>
          <w:color w:val="7030A0"/>
        </w:rPr>
        <w:t>Columbia University Medical Center</w:t>
      </w:r>
      <w:r w:rsidR="00C17E47" w:rsidRPr="00C17E47">
        <w:rPr>
          <w:rFonts w:ascii="Arial" w:hAnsi="Arial" w:cs="Arial"/>
          <w:b/>
          <w:bCs/>
          <w:color w:val="7030A0"/>
        </w:rPr>
        <w:t xml:space="preserve"> </w:t>
      </w:r>
      <w:r w:rsidR="00C17E47">
        <w:rPr>
          <w:rFonts w:ascii="Arial" w:hAnsi="Arial" w:cs="Arial"/>
          <w:b/>
          <w:bCs/>
        </w:rPr>
        <w:t xml:space="preserve">- </w:t>
      </w:r>
      <w:r w:rsidR="00C17E47" w:rsidRPr="00C17E47">
        <w:rPr>
          <w:rFonts w:ascii="Arial" w:hAnsi="Arial" w:cs="Arial"/>
          <w:b/>
          <w:bCs/>
        </w:rPr>
        <w:t>CEAD of the New York City Region: Boroughs of Bronx, Brooklyn, Manhattan, Queens, and Staten Island</w:t>
      </w:r>
    </w:p>
    <w:tbl>
      <w:tblPr>
        <w:tblStyle w:val="TableGrid"/>
        <w:tblW w:w="0" w:type="auto"/>
        <w:tblInd w:w="-10" w:type="dxa"/>
        <w:tblLayout w:type="fixed"/>
        <w:tblLook w:val="04A0" w:firstRow="1" w:lastRow="0" w:firstColumn="1" w:lastColumn="0" w:noHBand="0" w:noVBand="1"/>
      </w:tblPr>
      <w:tblGrid>
        <w:gridCol w:w="10"/>
        <w:gridCol w:w="2050"/>
        <w:gridCol w:w="10"/>
        <w:gridCol w:w="1160"/>
        <w:gridCol w:w="10"/>
        <w:gridCol w:w="1070"/>
        <w:gridCol w:w="10"/>
        <w:gridCol w:w="9530"/>
        <w:gridCol w:w="10"/>
      </w:tblGrid>
      <w:tr w:rsidR="00CE62A5" w14:paraId="71951D1D" w14:textId="77777777" w:rsidTr="006044BC">
        <w:trPr>
          <w:gridAfter w:val="1"/>
          <w:wAfter w:w="10" w:type="dxa"/>
        </w:trPr>
        <w:tc>
          <w:tcPr>
            <w:tcW w:w="13850" w:type="dxa"/>
            <w:gridSpan w:val="8"/>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04D53D0" w14:textId="0F013478" w:rsidR="00CE62A5" w:rsidRDefault="00C17E47" w:rsidP="00CE62A5">
            <w:r w:rsidRPr="00C17E47">
              <w:rPr>
                <w:rFonts w:ascii="Arial" w:hAnsi="Arial" w:cs="Arial"/>
                <w:b/>
                <w:bCs/>
              </w:rPr>
              <w:t xml:space="preserve"> </w:t>
            </w:r>
            <w:r w:rsidR="00CE62A5" w:rsidRPr="148EFD2D">
              <w:rPr>
                <w:rFonts w:ascii="Arial" w:eastAsia="Arial" w:hAnsi="Arial" w:cs="Arial"/>
                <w:b/>
                <w:bCs/>
                <w:i/>
                <w:iCs/>
                <w:sz w:val="20"/>
                <w:szCs w:val="20"/>
              </w:rPr>
              <w:t>Drug Trial</w:t>
            </w:r>
            <w:r w:rsidR="00CE62A5" w:rsidRPr="148EFD2D">
              <w:rPr>
                <w:rFonts w:ascii="Arial" w:eastAsia="Arial" w:hAnsi="Arial" w:cs="Arial"/>
                <w:b/>
                <w:bCs/>
                <w:i/>
                <w:iCs/>
                <w:color w:val="000000" w:themeColor="text1"/>
                <w:sz w:val="20"/>
                <w:szCs w:val="20"/>
              </w:rPr>
              <w:t>s</w:t>
            </w:r>
          </w:p>
        </w:tc>
      </w:tr>
      <w:tr w:rsidR="00CE62A5" w14:paraId="5CBC3FC2" w14:textId="77777777" w:rsidTr="006044BC">
        <w:trPr>
          <w:gridAfter w:val="1"/>
          <w:wAfter w:w="10" w:type="dxa"/>
        </w:trPr>
        <w:tc>
          <w:tcPr>
            <w:tcW w:w="2060" w:type="dxa"/>
            <w:gridSpan w:val="2"/>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8AD77A" w14:textId="77777777" w:rsidR="00CE62A5" w:rsidRDefault="00CE62A5" w:rsidP="00CE62A5">
            <w:pPr>
              <w:jc w:val="center"/>
            </w:pPr>
            <w:r w:rsidRPr="148EFD2D">
              <w:rPr>
                <w:rFonts w:ascii="Arial" w:eastAsia="Arial" w:hAnsi="Arial" w:cs="Arial"/>
                <w:b/>
                <w:bCs/>
                <w:color w:val="000000" w:themeColor="text1"/>
                <w:sz w:val="20"/>
                <w:szCs w:val="20"/>
              </w:rPr>
              <w:t>NCT #</w:t>
            </w:r>
          </w:p>
        </w:tc>
        <w:tc>
          <w:tcPr>
            <w:tcW w:w="2250" w:type="dxa"/>
            <w:gridSpan w:val="4"/>
            <w:tcBorders>
              <w:top w:val="nil"/>
              <w:left w:val="single" w:sz="8" w:space="0" w:color="auto"/>
              <w:bottom w:val="single" w:sz="8" w:space="0" w:color="auto"/>
              <w:right w:val="single" w:sz="8" w:space="0" w:color="auto"/>
            </w:tcBorders>
            <w:shd w:val="clear" w:color="auto" w:fill="D9D9D9" w:themeFill="background1" w:themeFillShade="D9"/>
            <w:vAlign w:val="center"/>
          </w:tcPr>
          <w:p w14:paraId="69791333" w14:textId="77777777" w:rsidR="00CE62A5" w:rsidRDefault="00CE62A5" w:rsidP="00CE62A5">
            <w:pPr>
              <w:jc w:val="center"/>
            </w:pPr>
            <w:r w:rsidRPr="148EFD2D">
              <w:rPr>
                <w:rFonts w:ascii="Arial" w:eastAsia="Arial" w:hAnsi="Arial" w:cs="Arial"/>
                <w:b/>
                <w:bCs/>
                <w:color w:val="000000" w:themeColor="text1"/>
                <w:sz w:val="20"/>
                <w:szCs w:val="20"/>
              </w:rPr>
              <w:t>Study Status</w:t>
            </w:r>
          </w:p>
        </w:tc>
        <w:tc>
          <w:tcPr>
            <w:tcW w:w="9540" w:type="dxa"/>
            <w:gridSpan w:val="2"/>
            <w:vMerge w:val="restart"/>
            <w:tcBorders>
              <w:top w:val="nil"/>
              <w:left w:val="nil"/>
              <w:bottom w:val="single" w:sz="8" w:space="0" w:color="auto"/>
              <w:right w:val="single" w:sz="8" w:space="0" w:color="auto"/>
            </w:tcBorders>
            <w:shd w:val="clear" w:color="auto" w:fill="D9D9D9" w:themeFill="background1" w:themeFillShade="D9"/>
            <w:vAlign w:val="center"/>
          </w:tcPr>
          <w:p w14:paraId="64E267FD" w14:textId="521F5AE4" w:rsidR="00CE62A5" w:rsidRDefault="00EC04A7" w:rsidP="00CE62A5">
            <w:pPr>
              <w:jc w:val="center"/>
            </w:pPr>
            <w:r w:rsidRPr="148EFD2D">
              <w:rPr>
                <w:rFonts w:ascii="Arial" w:eastAsia="Arial" w:hAnsi="Arial" w:cs="Arial"/>
                <w:b/>
                <w:bCs/>
                <w:color w:val="000000" w:themeColor="text1"/>
                <w:sz w:val="20"/>
                <w:szCs w:val="20"/>
              </w:rPr>
              <w:t>Study Name</w:t>
            </w:r>
            <w:r>
              <w:rPr>
                <w:rFonts w:ascii="Arial" w:eastAsia="Arial" w:hAnsi="Arial" w:cs="Arial"/>
                <w:b/>
                <w:bCs/>
                <w:color w:val="000000" w:themeColor="text1"/>
                <w:sz w:val="20"/>
                <w:szCs w:val="20"/>
              </w:rPr>
              <w:t>/Description</w:t>
            </w:r>
          </w:p>
        </w:tc>
      </w:tr>
      <w:tr w:rsidR="00CE62A5" w14:paraId="23187064" w14:textId="77777777" w:rsidTr="006044BC">
        <w:trPr>
          <w:gridAfter w:val="1"/>
          <w:wAfter w:w="10" w:type="dxa"/>
          <w:trHeight w:val="285"/>
        </w:trPr>
        <w:tc>
          <w:tcPr>
            <w:tcW w:w="2060" w:type="dxa"/>
            <w:gridSpan w:val="2"/>
            <w:vMerge/>
            <w:tcBorders>
              <w:left w:val="single" w:sz="0" w:space="0" w:color="auto"/>
              <w:bottom w:val="single" w:sz="0" w:space="0" w:color="auto"/>
              <w:right w:val="single" w:sz="0" w:space="0" w:color="auto"/>
            </w:tcBorders>
            <w:vAlign w:val="center"/>
          </w:tcPr>
          <w:p w14:paraId="3CE6D011" w14:textId="77777777" w:rsidR="00CE62A5" w:rsidRDefault="00CE62A5" w:rsidP="00CE62A5"/>
        </w:tc>
        <w:tc>
          <w:tcPr>
            <w:tcW w:w="1170" w:type="dxa"/>
            <w:gridSpan w:val="2"/>
            <w:tcBorders>
              <w:top w:val="single" w:sz="8" w:space="0" w:color="auto"/>
              <w:left w:val="nil"/>
              <w:bottom w:val="single" w:sz="8" w:space="0" w:color="auto"/>
              <w:right w:val="single" w:sz="8" w:space="0" w:color="auto"/>
            </w:tcBorders>
            <w:shd w:val="clear" w:color="auto" w:fill="D9D9D9" w:themeFill="background1" w:themeFillShade="D9"/>
          </w:tcPr>
          <w:p w14:paraId="7DC8E6CD" w14:textId="0E479201" w:rsidR="00CE62A5" w:rsidRDefault="00CE62A5" w:rsidP="00CE62A5">
            <w:pPr>
              <w:jc w:val="center"/>
            </w:pPr>
            <w:r w:rsidRPr="148EFD2D">
              <w:rPr>
                <w:rFonts w:ascii="Arial" w:eastAsia="Arial" w:hAnsi="Arial" w:cs="Arial"/>
                <w:b/>
                <w:bCs/>
                <w:color w:val="000000" w:themeColor="text1"/>
                <w:sz w:val="20"/>
                <w:szCs w:val="20"/>
              </w:rPr>
              <w:t>Active</w:t>
            </w:r>
            <w:r w:rsidR="00EC04A7">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gridSpan w:val="2"/>
            <w:tcBorders>
              <w:top w:val="nil"/>
              <w:left w:val="single" w:sz="8" w:space="0" w:color="auto"/>
              <w:bottom w:val="single" w:sz="8" w:space="0" w:color="auto"/>
              <w:right w:val="single" w:sz="8" w:space="0" w:color="auto"/>
            </w:tcBorders>
            <w:shd w:val="clear" w:color="auto" w:fill="D9D9D9" w:themeFill="background1" w:themeFillShade="D9"/>
          </w:tcPr>
          <w:p w14:paraId="1F4B4361" w14:textId="77777777" w:rsidR="00CE62A5" w:rsidRDefault="00CE62A5" w:rsidP="00CE62A5">
            <w:pPr>
              <w:jc w:val="center"/>
            </w:pPr>
            <w:r w:rsidRPr="148EFD2D">
              <w:rPr>
                <w:rFonts w:ascii="Arial" w:eastAsia="Arial" w:hAnsi="Arial" w:cs="Arial"/>
                <w:b/>
                <w:bCs/>
                <w:color w:val="000000" w:themeColor="text1"/>
                <w:sz w:val="20"/>
                <w:szCs w:val="20"/>
              </w:rPr>
              <w:t>Ongoing</w:t>
            </w:r>
          </w:p>
        </w:tc>
        <w:tc>
          <w:tcPr>
            <w:tcW w:w="9540" w:type="dxa"/>
            <w:gridSpan w:val="2"/>
            <w:vMerge/>
            <w:tcBorders>
              <w:left w:val="nil"/>
              <w:bottom w:val="single" w:sz="0" w:space="0" w:color="auto"/>
              <w:right w:val="single" w:sz="0" w:space="0" w:color="auto"/>
            </w:tcBorders>
            <w:vAlign w:val="center"/>
          </w:tcPr>
          <w:p w14:paraId="2564B249" w14:textId="77777777" w:rsidR="00CE62A5" w:rsidRDefault="00CE62A5" w:rsidP="00CE62A5"/>
        </w:tc>
      </w:tr>
      <w:tr w:rsidR="0016483C" w14:paraId="45CF6423" w14:textId="77777777" w:rsidTr="006044BC">
        <w:trPr>
          <w:gridAfter w:val="1"/>
          <w:wAfter w:w="10" w:type="dxa"/>
          <w:trHeight w:val="315"/>
        </w:trPr>
        <w:tc>
          <w:tcPr>
            <w:tcW w:w="2060" w:type="dxa"/>
            <w:gridSpan w:val="2"/>
            <w:tcBorders>
              <w:top w:val="nil"/>
              <w:left w:val="single" w:sz="8" w:space="0" w:color="auto"/>
              <w:bottom w:val="single" w:sz="8" w:space="0" w:color="auto"/>
              <w:right w:val="single" w:sz="8" w:space="0" w:color="auto"/>
            </w:tcBorders>
          </w:tcPr>
          <w:p w14:paraId="7B9C65F2" w14:textId="07226A9A" w:rsidR="0016483C" w:rsidRPr="007716A2" w:rsidRDefault="0016483C" w:rsidP="0016483C">
            <w:pPr>
              <w:rPr>
                <w:rFonts w:ascii="Arial" w:hAnsi="Arial" w:cs="Arial"/>
                <w:color w:val="000000" w:themeColor="text1"/>
              </w:rPr>
            </w:pPr>
            <w:r w:rsidRPr="007716A2">
              <w:rPr>
                <w:rFonts w:ascii="Arial" w:hAnsi="Arial" w:cs="Arial"/>
                <w:i/>
                <w:iCs/>
                <w:color w:val="000000" w:themeColor="text1"/>
              </w:rPr>
              <w:t xml:space="preserve"> </w:t>
            </w:r>
            <w:r w:rsidR="006044BC" w:rsidRPr="00144864">
              <w:rPr>
                <w:rFonts w:ascii="Arial" w:hAnsi="Arial" w:cs="Arial"/>
                <w:sz w:val="20"/>
                <w:szCs w:val="20"/>
              </w:rPr>
              <w:t>03887455</w:t>
            </w:r>
          </w:p>
        </w:tc>
        <w:tc>
          <w:tcPr>
            <w:tcW w:w="1170" w:type="dxa"/>
            <w:gridSpan w:val="2"/>
            <w:tcBorders>
              <w:top w:val="single" w:sz="8" w:space="0" w:color="auto"/>
              <w:left w:val="single" w:sz="8" w:space="0" w:color="auto"/>
              <w:bottom w:val="single" w:sz="8" w:space="0" w:color="auto"/>
              <w:right w:val="single" w:sz="8" w:space="0" w:color="auto"/>
            </w:tcBorders>
          </w:tcPr>
          <w:p w14:paraId="39FFE8E7" w14:textId="14185D31" w:rsidR="0016483C" w:rsidRPr="008B203D" w:rsidRDefault="0016483C" w:rsidP="0016483C">
            <w:pPr>
              <w:jc w:val="center"/>
            </w:pPr>
          </w:p>
        </w:tc>
        <w:tc>
          <w:tcPr>
            <w:tcW w:w="1080" w:type="dxa"/>
            <w:gridSpan w:val="2"/>
            <w:tcBorders>
              <w:top w:val="single" w:sz="8" w:space="0" w:color="auto"/>
              <w:left w:val="single" w:sz="8" w:space="0" w:color="auto"/>
              <w:bottom w:val="single" w:sz="8" w:space="0" w:color="auto"/>
              <w:right w:val="single" w:sz="8" w:space="0" w:color="auto"/>
            </w:tcBorders>
          </w:tcPr>
          <w:p w14:paraId="2996C6A7" w14:textId="749AA638" w:rsidR="0016483C" w:rsidRPr="008B203D" w:rsidRDefault="0016483C" w:rsidP="0016483C">
            <w:pPr>
              <w:jc w:val="center"/>
            </w:pPr>
            <w:r w:rsidRPr="008B203D">
              <w:rPr>
                <w:rFonts w:ascii="Arial" w:hAnsi="Arial" w:cs="Arial"/>
                <w:color w:val="201F1E"/>
                <w:bdr w:val="none" w:sz="0" w:space="0" w:color="auto" w:frame="1"/>
              </w:rPr>
              <w:t>X</w:t>
            </w:r>
          </w:p>
        </w:tc>
        <w:tc>
          <w:tcPr>
            <w:tcW w:w="9540" w:type="dxa"/>
            <w:gridSpan w:val="2"/>
            <w:tcBorders>
              <w:top w:val="nil"/>
              <w:left w:val="single" w:sz="8" w:space="0" w:color="auto"/>
              <w:bottom w:val="single" w:sz="8" w:space="0" w:color="auto"/>
              <w:right w:val="single" w:sz="8" w:space="0" w:color="auto"/>
            </w:tcBorders>
          </w:tcPr>
          <w:p w14:paraId="184FBB41" w14:textId="3F80C403" w:rsidR="0016483C" w:rsidRPr="00AD3747" w:rsidRDefault="006044BC" w:rsidP="0016483C">
            <w:pPr>
              <w:rPr>
                <w:rFonts w:ascii="Arial" w:hAnsi="Arial" w:cs="Arial"/>
              </w:rPr>
            </w:pPr>
            <w:r w:rsidRPr="00623C19">
              <w:rPr>
                <w:rFonts w:ascii="Arial" w:hAnsi="Arial" w:cs="Arial"/>
                <w:sz w:val="20"/>
                <w:szCs w:val="20"/>
              </w:rPr>
              <w:t>A Study to Confirm Safety and Efficacy of BAN2401 in Participants with Early Alzheimer's Disease</w:t>
            </w:r>
            <w:r>
              <w:rPr>
                <w:rFonts w:ascii="Arial" w:hAnsi="Arial" w:cs="Arial"/>
                <w:sz w:val="20"/>
                <w:szCs w:val="20"/>
              </w:rPr>
              <w:t xml:space="preserve"> CLARITY AD</w:t>
            </w:r>
            <w:r w:rsidRPr="00AD3747">
              <w:rPr>
                <w:rFonts w:ascii="Arial" w:hAnsi="Arial" w:cs="Arial"/>
              </w:rPr>
              <w:t xml:space="preserve"> </w:t>
            </w:r>
          </w:p>
        </w:tc>
      </w:tr>
      <w:tr w:rsidR="008405F4" w14:paraId="57B0FD50" w14:textId="77777777" w:rsidTr="006044BC">
        <w:trPr>
          <w:gridAfter w:val="1"/>
          <w:wAfter w:w="10" w:type="dxa"/>
          <w:trHeight w:val="315"/>
        </w:trPr>
        <w:tc>
          <w:tcPr>
            <w:tcW w:w="2060" w:type="dxa"/>
            <w:gridSpan w:val="2"/>
            <w:tcBorders>
              <w:top w:val="nil"/>
              <w:left w:val="single" w:sz="8" w:space="0" w:color="auto"/>
              <w:bottom w:val="single" w:sz="8" w:space="0" w:color="auto"/>
              <w:right w:val="single" w:sz="8" w:space="0" w:color="auto"/>
            </w:tcBorders>
          </w:tcPr>
          <w:p w14:paraId="6D054812" w14:textId="4E6BC246" w:rsidR="008405F4" w:rsidRPr="007716A2" w:rsidRDefault="008405F4" w:rsidP="008405F4">
            <w:pPr>
              <w:rPr>
                <w:rFonts w:ascii="Arial" w:eastAsia="Arial" w:hAnsi="Arial" w:cs="Arial"/>
                <w:color w:val="000000" w:themeColor="text1"/>
              </w:rPr>
            </w:pPr>
            <w:r w:rsidRPr="0070733E">
              <w:rPr>
                <w:rFonts w:ascii="Arial" w:hAnsi="Arial" w:cs="Arial"/>
                <w:sz w:val="20"/>
                <w:szCs w:val="20"/>
              </w:rPr>
              <w:t>03282916</w:t>
            </w:r>
          </w:p>
        </w:tc>
        <w:tc>
          <w:tcPr>
            <w:tcW w:w="1170" w:type="dxa"/>
            <w:gridSpan w:val="2"/>
            <w:tcBorders>
              <w:top w:val="single" w:sz="8" w:space="0" w:color="auto"/>
              <w:left w:val="single" w:sz="8" w:space="0" w:color="auto"/>
              <w:bottom w:val="single" w:sz="8" w:space="0" w:color="auto"/>
              <w:right w:val="single" w:sz="8" w:space="0" w:color="auto"/>
            </w:tcBorders>
          </w:tcPr>
          <w:p w14:paraId="7EAAD1F9" w14:textId="4BDD6CDF" w:rsidR="008405F4" w:rsidRPr="007716A2" w:rsidRDefault="008405F4" w:rsidP="008405F4">
            <w:pPr>
              <w:jc w:val="center"/>
              <w:rPr>
                <w:rFonts w:ascii="Arial" w:eastAsia="Arial" w:hAnsi="Arial" w:cs="Arial"/>
              </w:rPr>
            </w:pPr>
            <w:r>
              <w:rPr>
                <w:rFonts w:ascii="Arial" w:hAnsi="Arial" w:cs="Arial"/>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7A462BF9" w14:textId="77777777" w:rsidR="008405F4" w:rsidRPr="148EFD2D" w:rsidRDefault="008405F4" w:rsidP="008405F4">
            <w:pPr>
              <w:rPr>
                <w:rFonts w:ascii="Arial" w:eastAsia="Arial" w:hAnsi="Arial" w:cs="Arial"/>
                <w:sz w:val="20"/>
                <w:szCs w:val="20"/>
              </w:rPr>
            </w:pPr>
          </w:p>
        </w:tc>
        <w:tc>
          <w:tcPr>
            <w:tcW w:w="9540" w:type="dxa"/>
            <w:gridSpan w:val="2"/>
            <w:tcBorders>
              <w:top w:val="nil"/>
              <w:left w:val="single" w:sz="8" w:space="0" w:color="auto"/>
              <w:bottom w:val="single" w:sz="8" w:space="0" w:color="auto"/>
              <w:right w:val="single" w:sz="8" w:space="0" w:color="auto"/>
            </w:tcBorders>
          </w:tcPr>
          <w:p w14:paraId="7111ECA9" w14:textId="60BCD73A" w:rsidR="008405F4" w:rsidRPr="00AD3747" w:rsidRDefault="008405F4" w:rsidP="008405F4">
            <w:pPr>
              <w:rPr>
                <w:rFonts w:ascii="Arial" w:eastAsia="Arial" w:hAnsi="Arial" w:cs="Arial"/>
              </w:rPr>
            </w:pPr>
            <w:r w:rsidRPr="002A36CA">
              <w:rPr>
                <w:rFonts w:ascii="Arial" w:hAnsi="Arial" w:cs="Arial"/>
                <w:sz w:val="20"/>
                <w:szCs w:val="20"/>
              </w:rPr>
              <w:t>Anti-viral therapy in Alzheimer’s disease.</w:t>
            </w:r>
            <w:r w:rsidR="00C13212">
              <w:rPr>
                <w:rFonts w:ascii="Arial" w:hAnsi="Arial" w:cs="Arial"/>
                <w:sz w:val="20"/>
                <w:szCs w:val="20"/>
              </w:rPr>
              <w:t xml:space="preserve"> (VALAD)</w:t>
            </w:r>
          </w:p>
        </w:tc>
      </w:tr>
      <w:tr w:rsidR="008405F4" w14:paraId="436D0F29" w14:textId="77777777" w:rsidTr="006044BC">
        <w:trPr>
          <w:gridAfter w:val="1"/>
          <w:wAfter w:w="10" w:type="dxa"/>
          <w:trHeight w:val="315"/>
        </w:trPr>
        <w:tc>
          <w:tcPr>
            <w:tcW w:w="2060" w:type="dxa"/>
            <w:gridSpan w:val="2"/>
            <w:tcBorders>
              <w:top w:val="single" w:sz="4" w:space="0" w:color="auto"/>
              <w:left w:val="single" w:sz="4" w:space="0" w:color="auto"/>
              <w:bottom w:val="single" w:sz="4" w:space="0" w:color="auto"/>
              <w:right w:val="single" w:sz="4" w:space="0" w:color="auto"/>
            </w:tcBorders>
          </w:tcPr>
          <w:p w14:paraId="0BE5B3B9" w14:textId="6022F315" w:rsidR="008405F4" w:rsidRPr="007716A2" w:rsidRDefault="008405F4" w:rsidP="008405F4">
            <w:pPr>
              <w:rPr>
                <w:rFonts w:ascii="Arial" w:eastAsia="Arial" w:hAnsi="Arial" w:cs="Arial"/>
                <w:color w:val="000000" w:themeColor="text1"/>
              </w:rPr>
            </w:pPr>
            <w:r>
              <w:rPr>
                <w:rFonts w:ascii="Arial" w:hAnsi="Arial" w:cs="Arial"/>
                <w:sz w:val="20"/>
                <w:szCs w:val="20"/>
              </w:rPr>
              <w:t>04710030</w:t>
            </w:r>
          </w:p>
        </w:tc>
        <w:tc>
          <w:tcPr>
            <w:tcW w:w="1170" w:type="dxa"/>
            <w:gridSpan w:val="2"/>
            <w:tcBorders>
              <w:top w:val="single" w:sz="4" w:space="0" w:color="auto"/>
              <w:left w:val="single" w:sz="4" w:space="0" w:color="auto"/>
              <w:bottom w:val="single" w:sz="4" w:space="0" w:color="auto"/>
              <w:right w:val="single" w:sz="4" w:space="0" w:color="auto"/>
            </w:tcBorders>
          </w:tcPr>
          <w:p w14:paraId="062C654D" w14:textId="661BD5B4" w:rsidR="008405F4" w:rsidRPr="00895FE3" w:rsidRDefault="008405F4" w:rsidP="008405F4">
            <w:pPr>
              <w:jc w:val="center"/>
              <w:rPr>
                <w:rFonts w:ascii="Arial" w:eastAsia="Arial" w:hAnsi="Arial" w:cs="Arial"/>
              </w:rPr>
            </w:pPr>
            <w:r>
              <w:rPr>
                <w:rFonts w:ascii="Arial" w:hAnsi="Arial" w:cs="Arial"/>
                <w:sz w:val="20"/>
                <w:szCs w:val="20"/>
              </w:rPr>
              <w:t>X</w:t>
            </w:r>
          </w:p>
        </w:tc>
        <w:tc>
          <w:tcPr>
            <w:tcW w:w="1080" w:type="dxa"/>
            <w:gridSpan w:val="2"/>
            <w:tcBorders>
              <w:top w:val="single" w:sz="4" w:space="0" w:color="auto"/>
              <w:left w:val="single" w:sz="4" w:space="0" w:color="auto"/>
              <w:bottom w:val="single" w:sz="4" w:space="0" w:color="auto"/>
              <w:right w:val="single" w:sz="4" w:space="0" w:color="auto"/>
            </w:tcBorders>
          </w:tcPr>
          <w:p w14:paraId="7036EB13" w14:textId="77777777" w:rsidR="008405F4" w:rsidRPr="148EFD2D" w:rsidRDefault="008405F4" w:rsidP="008405F4">
            <w:pPr>
              <w:rPr>
                <w:rFonts w:ascii="Arial" w:eastAsia="Arial" w:hAnsi="Arial" w:cs="Arial"/>
                <w:sz w:val="20"/>
                <w:szCs w:val="20"/>
              </w:rPr>
            </w:pPr>
          </w:p>
        </w:tc>
        <w:tc>
          <w:tcPr>
            <w:tcW w:w="9540" w:type="dxa"/>
            <w:gridSpan w:val="2"/>
            <w:tcBorders>
              <w:top w:val="single" w:sz="4" w:space="0" w:color="auto"/>
              <w:left w:val="single" w:sz="4" w:space="0" w:color="auto"/>
              <w:bottom w:val="single" w:sz="4" w:space="0" w:color="auto"/>
              <w:right w:val="single" w:sz="4" w:space="0" w:color="auto"/>
            </w:tcBorders>
          </w:tcPr>
          <w:p w14:paraId="05E52946" w14:textId="53221624" w:rsidR="008405F4" w:rsidRPr="00AD3747" w:rsidRDefault="008405F4" w:rsidP="008405F4">
            <w:pPr>
              <w:rPr>
                <w:rFonts w:ascii="Arial" w:eastAsia="Arial" w:hAnsi="Arial" w:cs="Arial"/>
              </w:rPr>
            </w:pPr>
            <w:r w:rsidRPr="00D95B43">
              <w:rPr>
                <w:rFonts w:ascii="Arial" w:hAnsi="Arial" w:cs="Arial"/>
                <w:sz w:val="20"/>
                <w:szCs w:val="20"/>
              </w:rPr>
              <w:t>Anti-viral therapy in Mild Cognitive Impairment.</w:t>
            </w:r>
            <w:r w:rsidR="001F5453">
              <w:rPr>
                <w:rFonts w:ascii="Arial" w:hAnsi="Arial" w:cs="Arial"/>
                <w:sz w:val="20"/>
                <w:szCs w:val="20"/>
              </w:rPr>
              <w:t xml:space="preserve"> (VALMCI)</w:t>
            </w:r>
          </w:p>
        </w:tc>
      </w:tr>
      <w:tr w:rsidR="008405F4" w14:paraId="2EF02D7C" w14:textId="77777777" w:rsidTr="006044BC">
        <w:trPr>
          <w:gridAfter w:val="1"/>
          <w:wAfter w:w="10" w:type="dxa"/>
          <w:trHeight w:val="315"/>
        </w:trPr>
        <w:tc>
          <w:tcPr>
            <w:tcW w:w="2060" w:type="dxa"/>
            <w:gridSpan w:val="2"/>
            <w:tcBorders>
              <w:top w:val="nil"/>
              <w:left w:val="single" w:sz="8" w:space="0" w:color="auto"/>
              <w:bottom w:val="single" w:sz="8" w:space="0" w:color="auto"/>
              <w:right w:val="single" w:sz="8" w:space="0" w:color="auto"/>
            </w:tcBorders>
          </w:tcPr>
          <w:p w14:paraId="5537B95D" w14:textId="3DA55BBE" w:rsidR="008405F4" w:rsidRPr="007716A2" w:rsidRDefault="008405F4" w:rsidP="008405F4">
            <w:pPr>
              <w:rPr>
                <w:rFonts w:ascii="Arial" w:eastAsia="Arial" w:hAnsi="Arial" w:cs="Arial"/>
                <w:color w:val="000000" w:themeColor="text1"/>
              </w:rPr>
            </w:pPr>
            <w:r w:rsidRPr="007D3A59">
              <w:rPr>
                <w:rFonts w:ascii="Arial" w:hAnsi="Arial" w:cs="Arial"/>
                <w:sz w:val="20"/>
                <w:szCs w:val="20"/>
              </w:rPr>
              <w:t>03108846</w:t>
            </w:r>
          </w:p>
        </w:tc>
        <w:tc>
          <w:tcPr>
            <w:tcW w:w="1170" w:type="dxa"/>
            <w:gridSpan w:val="2"/>
            <w:tcBorders>
              <w:top w:val="single" w:sz="8" w:space="0" w:color="auto"/>
              <w:left w:val="single" w:sz="8" w:space="0" w:color="auto"/>
              <w:bottom w:val="single" w:sz="8" w:space="0" w:color="auto"/>
              <w:right w:val="single" w:sz="8" w:space="0" w:color="auto"/>
            </w:tcBorders>
          </w:tcPr>
          <w:p w14:paraId="55CF0DAF" w14:textId="7AE1B2A5" w:rsidR="008405F4" w:rsidRPr="008B203D" w:rsidRDefault="008405F4" w:rsidP="008405F4">
            <w:pPr>
              <w:jc w:val="center"/>
              <w:rPr>
                <w:rFonts w:ascii="Arial" w:eastAsia="Arial" w:hAnsi="Arial" w:cs="Arial"/>
                <w:sz w:val="20"/>
                <w:szCs w:val="20"/>
              </w:rPr>
            </w:pPr>
            <w:r>
              <w:rPr>
                <w:rFonts w:ascii="Arial" w:hAnsi="Arial" w:cs="Arial"/>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034CD7CE" w14:textId="3F8F5934" w:rsidR="008405F4" w:rsidRPr="008B203D" w:rsidRDefault="008405F4" w:rsidP="008405F4">
            <w:pPr>
              <w:jc w:val="center"/>
              <w:rPr>
                <w:rFonts w:ascii="Arial" w:eastAsia="Arial" w:hAnsi="Arial" w:cs="Arial"/>
                <w:sz w:val="20"/>
                <w:szCs w:val="20"/>
              </w:rPr>
            </w:pPr>
          </w:p>
        </w:tc>
        <w:tc>
          <w:tcPr>
            <w:tcW w:w="9540" w:type="dxa"/>
            <w:gridSpan w:val="2"/>
            <w:tcBorders>
              <w:top w:val="nil"/>
              <w:left w:val="single" w:sz="8" w:space="0" w:color="auto"/>
              <w:bottom w:val="single" w:sz="8" w:space="0" w:color="auto"/>
              <w:right w:val="single" w:sz="8" w:space="0" w:color="auto"/>
            </w:tcBorders>
          </w:tcPr>
          <w:p w14:paraId="35FFBC86" w14:textId="33BC75AC" w:rsidR="008405F4" w:rsidRPr="00AD3747" w:rsidRDefault="00A51E56" w:rsidP="008405F4">
            <w:pPr>
              <w:rPr>
                <w:rFonts w:ascii="Arial" w:eastAsia="Arial" w:hAnsi="Arial" w:cs="Arial"/>
              </w:rPr>
            </w:pPr>
            <w:r>
              <w:rPr>
                <w:rFonts w:ascii="Arial" w:hAnsi="Arial" w:cs="Arial"/>
                <w:sz w:val="20"/>
                <w:szCs w:val="20"/>
              </w:rPr>
              <w:t>E</w:t>
            </w:r>
            <w:r w:rsidR="008405F4" w:rsidRPr="002A36CA">
              <w:rPr>
                <w:rFonts w:ascii="Arial" w:hAnsi="Arial" w:cs="Arial"/>
                <w:sz w:val="20"/>
                <w:szCs w:val="20"/>
              </w:rPr>
              <w:t>scitalopram (NIA) Escitalopram for Agitation in Alzheimer’s disease.</w:t>
            </w:r>
            <w:r w:rsidRPr="002A36CA">
              <w:rPr>
                <w:rFonts w:ascii="Arial" w:hAnsi="Arial" w:cs="Arial"/>
                <w:sz w:val="20"/>
                <w:szCs w:val="20"/>
              </w:rPr>
              <w:t xml:space="preserve"> </w:t>
            </w:r>
            <w:r>
              <w:rPr>
                <w:rFonts w:ascii="Arial" w:hAnsi="Arial" w:cs="Arial"/>
                <w:sz w:val="20"/>
                <w:szCs w:val="20"/>
              </w:rPr>
              <w:t>(</w:t>
            </w:r>
            <w:r w:rsidRPr="002A36CA">
              <w:rPr>
                <w:rFonts w:ascii="Arial" w:hAnsi="Arial" w:cs="Arial"/>
                <w:sz w:val="20"/>
                <w:szCs w:val="20"/>
              </w:rPr>
              <w:t>S-C</w:t>
            </w:r>
            <w:r>
              <w:rPr>
                <w:rFonts w:ascii="Arial" w:hAnsi="Arial" w:cs="Arial"/>
                <w:sz w:val="20"/>
                <w:szCs w:val="20"/>
              </w:rPr>
              <w:t>IT</w:t>
            </w:r>
            <w:r w:rsidRPr="002A36CA">
              <w:rPr>
                <w:rFonts w:ascii="Arial" w:hAnsi="Arial" w:cs="Arial"/>
                <w:sz w:val="20"/>
                <w:szCs w:val="20"/>
              </w:rPr>
              <w:t>AD</w:t>
            </w:r>
            <w:r>
              <w:rPr>
                <w:rFonts w:ascii="Arial" w:hAnsi="Arial" w:cs="Arial"/>
                <w:sz w:val="20"/>
                <w:szCs w:val="20"/>
              </w:rPr>
              <w:t>)</w:t>
            </w:r>
          </w:p>
        </w:tc>
      </w:tr>
      <w:tr w:rsidR="008405F4" w14:paraId="2B1E0142" w14:textId="77777777" w:rsidTr="006044BC">
        <w:trPr>
          <w:gridAfter w:val="1"/>
          <w:wAfter w:w="10" w:type="dxa"/>
          <w:trHeight w:val="315"/>
        </w:trPr>
        <w:tc>
          <w:tcPr>
            <w:tcW w:w="2060" w:type="dxa"/>
            <w:gridSpan w:val="2"/>
            <w:tcBorders>
              <w:top w:val="single" w:sz="4" w:space="0" w:color="auto"/>
              <w:left w:val="single" w:sz="4" w:space="0" w:color="auto"/>
              <w:bottom w:val="single" w:sz="4" w:space="0" w:color="auto"/>
              <w:right w:val="single" w:sz="4" w:space="0" w:color="auto"/>
            </w:tcBorders>
          </w:tcPr>
          <w:p w14:paraId="12E1096F" w14:textId="419293AF" w:rsidR="008405F4" w:rsidRPr="007716A2" w:rsidRDefault="008405F4" w:rsidP="008405F4">
            <w:pPr>
              <w:rPr>
                <w:rFonts w:ascii="Arial" w:eastAsia="Arial" w:hAnsi="Arial" w:cs="Arial"/>
                <w:color w:val="000000" w:themeColor="text1"/>
              </w:rPr>
            </w:pPr>
            <w:r w:rsidRPr="00486652">
              <w:rPr>
                <w:rFonts w:ascii="Arial" w:hAnsi="Arial" w:cs="Arial"/>
                <w:sz w:val="20"/>
                <w:szCs w:val="20"/>
              </w:rPr>
              <w:t>03260920</w:t>
            </w:r>
          </w:p>
        </w:tc>
        <w:tc>
          <w:tcPr>
            <w:tcW w:w="1170" w:type="dxa"/>
            <w:gridSpan w:val="2"/>
            <w:tcBorders>
              <w:top w:val="single" w:sz="4" w:space="0" w:color="auto"/>
              <w:left w:val="single" w:sz="4" w:space="0" w:color="auto"/>
              <w:bottom w:val="single" w:sz="4" w:space="0" w:color="auto"/>
              <w:right w:val="single" w:sz="4" w:space="0" w:color="auto"/>
            </w:tcBorders>
          </w:tcPr>
          <w:p w14:paraId="5E339D92" w14:textId="21AC497D" w:rsidR="008405F4" w:rsidRPr="008B203D" w:rsidRDefault="008405F4" w:rsidP="008405F4">
            <w:pPr>
              <w:jc w:val="center"/>
              <w:rPr>
                <w:rFonts w:ascii="Arial" w:eastAsia="Arial" w:hAnsi="Arial" w:cs="Arial"/>
                <w:sz w:val="20"/>
                <w:szCs w:val="20"/>
              </w:rPr>
            </w:pPr>
            <w:r>
              <w:rPr>
                <w:rFonts w:ascii="Arial" w:hAnsi="Arial" w:cs="Arial"/>
                <w:sz w:val="20"/>
                <w:szCs w:val="20"/>
              </w:rPr>
              <w:t>X</w:t>
            </w:r>
          </w:p>
        </w:tc>
        <w:tc>
          <w:tcPr>
            <w:tcW w:w="1080" w:type="dxa"/>
            <w:gridSpan w:val="2"/>
            <w:tcBorders>
              <w:top w:val="single" w:sz="4" w:space="0" w:color="auto"/>
              <w:left w:val="single" w:sz="4" w:space="0" w:color="auto"/>
              <w:bottom w:val="single" w:sz="4" w:space="0" w:color="auto"/>
              <w:right w:val="single" w:sz="4" w:space="0" w:color="auto"/>
            </w:tcBorders>
          </w:tcPr>
          <w:p w14:paraId="7D30D75B" w14:textId="698BFFF2" w:rsidR="008405F4" w:rsidRPr="008B203D" w:rsidRDefault="008405F4" w:rsidP="008405F4">
            <w:pPr>
              <w:jc w:val="center"/>
              <w:rPr>
                <w:rFonts w:ascii="Arial" w:eastAsia="Arial" w:hAnsi="Arial" w:cs="Arial"/>
                <w:sz w:val="20"/>
                <w:szCs w:val="20"/>
              </w:rPr>
            </w:pPr>
          </w:p>
        </w:tc>
        <w:tc>
          <w:tcPr>
            <w:tcW w:w="9540" w:type="dxa"/>
            <w:gridSpan w:val="2"/>
            <w:tcBorders>
              <w:top w:val="single" w:sz="4" w:space="0" w:color="auto"/>
              <w:left w:val="single" w:sz="4" w:space="0" w:color="auto"/>
              <w:bottom w:val="single" w:sz="4" w:space="0" w:color="auto"/>
              <w:right w:val="single" w:sz="4" w:space="0" w:color="auto"/>
            </w:tcBorders>
          </w:tcPr>
          <w:p w14:paraId="55C2BEC9" w14:textId="1867A521" w:rsidR="008405F4" w:rsidRPr="00AD3747" w:rsidRDefault="008405F4" w:rsidP="008405F4">
            <w:pPr>
              <w:rPr>
                <w:rFonts w:ascii="Arial" w:eastAsia="Arial" w:hAnsi="Arial" w:cs="Arial"/>
              </w:rPr>
            </w:pPr>
            <w:r w:rsidRPr="009E5144">
              <w:rPr>
                <w:rFonts w:ascii="Arial" w:hAnsi="Arial" w:cs="Arial"/>
                <w:sz w:val="20"/>
                <w:szCs w:val="20"/>
              </w:rPr>
              <w:t>A Phase 2 Clinical Trial of Oxytocin for Frontotemporal Dementia</w:t>
            </w:r>
            <w:r w:rsidR="00BC67CF">
              <w:rPr>
                <w:rFonts w:ascii="Arial" w:hAnsi="Arial" w:cs="Arial"/>
                <w:sz w:val="20"/>
                <w:szCs w:val="20"/>
              </w:rPr>
              <w:t xml:space="preserve"> (FOXY)</w:t>
            </w:r>
          </w:p>
        </w:tc>
      </w:tr>
      <w:tr w:rsidR="008405F4" w14:paraId="094A5F35" w14:textId="77777777" w:rsidTr="006044BC">
        <w:trPr>
          <w:gridAfter w:val="1"/>
          <w:wAfter w:w="10" w:type="dxa"/>
          <w:trHeight w:val="315"/>
        </w:trPr>
        <w:tc>
          <w:tcPr>
            <w:tcW w:w="2060" w:type="dxa"/>
            <w:gridSpan w:val="2"/>
            <w:tcBorders>
              <w:top w:val="single" w:sz="4" w:space="0" w:color="auto"/>
              <w:left w:val="single" w:sz="4" w:space="0" w:color="auto"/>
              <w:bottom w:val="single" w:sz="4" w:space="0" w:color="auto"/>
              <w:right w:val="single" w:sz="4" w:space="0" w:color="auto"/>
            </w:tcBorders>
          </w:tcPr>
          <w:p w14:paraId="719AD3AE" w14:textId="57C2BAA3" w:rsidR="008405F4" w:rsidRPr="00895FE3" w:rsidRDefault="008405F4" w:rsidP="008405F4">
            <w:pPr>
              <w:rPr>
                <w:rFonts w:ascii="Arial" w:eastAsia="Arial" w:hAnsi="Arial" w:cs="Arial"/>
                <w:color w:val="000000" w:themeColor="text1"/>
              </w:rPr>
            </w:pPr>
            <w:r w:rsidRPr="007515B6">
              <w:rPr>
                <w:rFonts w:ascii="Arial" w:hAnsi="Arial" w:cs="Arial"/>
                <w:sz w:val="20"/>
                <w:szCs w:val="20"/>
              </w:rPr>
              <w:t>02862210</w:t>
            </w:r>
          </w:p>
        </w:tc>
        <w:tc>
          <w:tcPr>
            <w:tcW w:w="1170" w:type="dxa"/>
            <w:gridSpan w:val="2"/>
            <w:tcBorders>
              <w:top w:val="single" w:sz="4" w:space="0" w:color="auto"/>
              <w:left w:val="single" w:sz="4" w:space="0" w:color="auto"/>
              <w:bottom w:val="single" w:sz="4" w:space="0" w:color="auto"/>
              <w:right w:val="single" w:sz="4" w:space="0" w:color="auto"/>
            </w:tcBorders>
          </w:tcPr>
          <w:p w14:paraId="5BB7B0AC" w14:textId="70B02763" w:rsidR="008405F4" w:rsidRPr="008B203D" w:rsidRDefault="008405F4" w:rsidP="008405F4">
            <w:pPr>
              <w:jc w:val="center"/>
              <w:rPr>
                <w:rFonts w:ascii="Arial" w:eastAsia="Arial" w:hAnsi="Arial" w:cs="Arial"/>
                <w:sz w:val="20"/>
                <w:szCs w:val="20"/>
              </w:rPr>
            </w:pPr>
            <w:r>
              <w:rPr>
                <w:rFonts w:ascii="Arial" w:hAnsi="Arial" w:cs="Arial"/>
                <w:sz w:val="20"/>
                <w:szCs w:val="20"/>
              </w:rPr>
              <w:t>X</w:t>
            </w:r>
          </w:p>
        </w:tc>
        <w:tc>
          <w:tcPr>
            <w:tcW w:w="1080" w:type="dxa"/>
            <w:gridSpan w:val="2"/>
            <w:tcBorders>
              <w:top w:val="single" w:sz="4" w:space="0" w:color="auto"/>
              <w:left w:val="single" w:sz="4" w:space="0" w:color="auto"/>
              <w:bottom w:val="single" w:sz="4" w:space="0" w:color="auto"/>
              <w:right w:val="single" w:sz="4" w:space="0" w:color="auto"/>
            </w:tcBorders>
          </w:tcPr>
          <w:p w14:paraId="31019711" w14:textId="30E3E751" w:rsidR="008405F4" w:rsidRPr="008B203D" w:rsidRDefault="008405F4" w:rsidP="008405F4">
            <w:pPr>
              <w:jc w:val="center"/>
              <w:rPr>
                <w:rFonts w:ascii="Arial" w:eastAsia="Arial" w:hAnsi="Arial" w:cs="Arial"/>
                <w:sz w:val="20"/>
                <w:szCs w:val="20"/>
              </w:rPr>
            </w:pPr>
          </w:p>
        </w:tc>
        <w:tc>
          <w:tcPr>
            <w:tcW w:w="9540" w:type="dxa"/>
            <w:gridSpan w:val="2"/>
            <w:tcBorders>
              <w:top w:val="single" w:sz="4" w:space="0" w:color="auto"/>
              <w:left w:val="single" w:sz="4" w:space="0" w:color="auto"/>
              <w:bottom w:val="single" w:sz="4" w:space="0" w:color="auto"/>
              <w:right w:val="single" w:sz="4" w:space="0" w:color="auto"/>
            </w:tcBorders>
          </w:tcPr>
          <w:p w14:paraId="250D4630" w14:textId="322DED10" w:rsidR="008405F4" w:rsidRPr="00AD3747" w:rsidRDefault="008405F4" w:rsidP="008405F4">
            <w:pPr>
              <w:rPr>
                <w:rFonts w:ascii="Arial" w:eastAsia="Arial" w:hAnsi="Arial" w:cs="Arial"/>
              </w:rPr>
            </w:pPr>
            <w:r w:rsidRPr="00420C6A">
              <w:rPr>
                <w:rFonts w:ascii="Arial" w:hAnsi="Arial" w:cs="Arial"/>
                <w:sz w:val="20"/>
                <w:szCs w:val="20"/>
              </w:rPr>
              <w:t>Low-Dose Lithium for the Treatment of Behavioral Symptoms in Frontotemporal Dementia</w:t>
            </w:r>
          </w:p>
        </w:tc>
      </w:tr>
      <w:tr w:rsidR="008405F4" w14:paraId="0827A05C" w14:textId="77777777" w:rsidTr="006044BC">
        <w:trPr>
          <w:gridAfter w:val="1"/>
          <w:wAfter w:w="10" w:type="dxa"/>
          <w:trHeight w:val="315"/>
        </w:trPr>
        <w:tc>
          <w:tcPr>
            <w:tcW w:w="2060" w:type="dxa"/>
            <w:gridSpan w:val="2"/>
            <w:tcBorders>
              <w:top w:val="single" w:sz="4" w:space="0" w:color="auto"/>
              <w:left w:val="single" w:sz="8" w:space="0" w:color="auto"/>
              <w:bottom w:val="single" w:sz="8" w:space="0" w:color="auto"/>
              <w:right w:val="single" w:sz="8" w:space="0" w:color="auto"/>
            </w:tcBorders>
          </w:tcPr>
          <w:p w14:paraId="2827763A" w14:textId="7D01C020" w:rsidR="008405F4" w:rsidRPr="001C6C65" w:rsidRDefault="008405F4" w:rsidP="008405F4">
            <w:pPr>
              <w:rPr>
                <w:rFonts w:ascii="Arial" w:hAnsi="Arial" w:cs="Arial"/>
                <w:sz w:val="20"/>
                <w:szCs w:val="20"/>
              </w:rPr>
            </w:pPr>
            <w:r>
              <w:rPr>
                <w:rFonts w:ascii="Arial" w:hAnsi="Arial" w:cs="Arial"/>
                <w:sz w:val="20"/>
                <w:szCs w:val="20"/>
              </w:rPr>
              <w:t>02008357</w:t>
            </w:r>
          </w:p>
        </w:tc>
        <w:tc>
          <w:tcPr>
            <w:tcW w:w="1170" w:type="dxa"/>
            <w:gridSpan w:val="2"/>
            <w:tcBorders>
              <w:top w:val="single" w:sz="4" w:space="0" w:color="auto"/>
              <w:left w:val="single" w:sz="8" w:space="0" w:color="auto"/>
              <w:bottom w:val="single" w:sz="8" w:space="0" w:color="auto"/>
              <w:right w:val="single" w:sz="8" w:space="0" w:color="auto"/>
            </w:tcBorders>
          </w:tcPr>
          <w:p w14:paraId="0CEF68FD" w14:textId="77777777" w:rsidR="008405F4" w:rsidRPr="008B203D" w:rsidRDefault="008405F4" w:rsidP="008405F4">
            <w:pPr>
              <w:jc w:val="center"/>
            </w:pPr>
          </w:p>
        </w:tc>
        <w:tc>
          <w:tcPr>
            <w:tcW w:w="1080" w:type="dxa"/>
            <w:gridSpan w:val="2"/>
            <w:tcBorders>
              <w:top w:val="single" w:sz="4" w:space="0" w:color="auto"/>
              <w:left w:val="single" w:sz="8" w:space="0" w:color="auto"/>
              <w:bottom w:val="single" w:sz="8" w:space="0" w:color="auto"/>
              <w:right w:val="single" w:sz="8" w:space="0" w:color="auto"/>
            </w:tcBorders>
          </w:tcPr>
          <w:p w14:paraId="579B6430" w14:textId="47348DC6" w:rsidR="008405F4" w:rsidRDefault="008405F4" w:rsidP="008405F4">
            <w:pPr>
              <w:jc w:val="center"/>
              <w:rPr>
                <w:rFonts w:ascii="Arial" w:hAnsi="Arial" w:cs="Arial"/>
                <w:sz w:val="20"/>
                <w:szCs w:val="20"/>
              </w:rPr>
            </w:pPr>
            <w:r>
              <w:rPr>
                <w:rFonts w:ascii="Arial" w:hAnsi="Arial" w:cs="Arial"/>
                <w:sz w:val="20"/>
                <w:szCs w:val="20"/>
              </w:rPr>
              <w:t>X</w:t>
            </w:r>
          </w:p>
        </w:tc>
        <w:tc>
          <w:tcPr>
            <w:tcW w:w="9540" w:type="dxa"/>
            <w:gridSpan w:val="2"/>
            <w:tcBorders>
              <w:top w:val="single" w:sz="4" w:space="0" w:color="auto"/>
              <w:left w:val="single" w:sz="8" w:space="0" w:color="auto"/>
              <w:bottom w:val="single" w:sz="8" w:space="0" w:color="auto"/>
              <w:right w:val="single" w:sz="8" w:space="0" w:color="auto"/>
            </w:tcBorders>
          </w:tcPr>
          <w:p w14:paraId="7F5F5AB4" w14:textId="0C51CECD" w:rsidR="008405F4" w:rsidRPr="001C6C65" w:rsidRDefault="008405F4" w:rsidP="008405F4">
            <w:pPr>
              <w:rPr>
                <w:rFonts w:ascii="Arial" w:hAnsi="Arial" w:cs="Arial"/>
                <w:sz w:val="20"/>
                <w:szCs w:val="20"/>
              </w:rPr>
            </w:pPr>
            <w:r w:rsidRPr="00AE0D94">
              <w:rPr>
                <w:rFonts w:ascii="Arial" w:hAnsi="Arial" w:cs="Arial"/>
                <w:sz w:val="20"/>
                <w:szCs w:val="20"/>
              </w:rPr>
              <w:t>A4 solanezumab (ADCS/Lilly)</w:t>
            </w:r>
            <w:r>
              <w:rPr>
                <w:rFonts w:ascii="Arial" w:hAnsi="Arial" w:cs="Arial"/>
                <w:sz w:val="20"/>
                <w:szCs w:val="20"/>
              </w:rPr>
              <w:t xml:space="preserve"> </w:t>
            </w:r>
            <w:r w:rsidRPr="00AE0D94">
              <w:rPr>
                <w:rFonts w:ascii="Arial" w:hAnsi="Arial" w:cs="Arial"/>
                <w:sz w:val="20"/>
                <w:szCs w:val="20"/>
              </w:rPr>
              <w:t>Clinical Trial of Solanezumab for Older Individuals Who May be at Risk for Memory Loss (A4).</w:t>
            </w:r>
          </w:p>
        </w:tc>
      </w:tr>
      <w:tr w:rsidR="008405F4" w14:paraId="367A7462" w14:textId="77777777" w:rsidTr="006044BC">
        <w:trPr>
          <w:gridAfter w:val="1"/>
          <w:wAfter w:w="10" w:type="dxa"/>
          <w:trHeight w:val="315"/>
        </w:trPr>
        <w:tc>
          <w:tcPr>
            <w:tcW w:w="2060" w:type="dxa"/>
            <w:gridSpan w:val="2"/>
            <w:tcBorders>
              <w:top w:val="single" w:sz="4" w:space="0" w:color="auto"/>
              <w:left w:val="single" w:sz="8" w:space="0" w:color="auto"/>
              <w:bottom w:val="single" w:sz="8" w:space="0" w:color="auto"/>
              <w:right w:val="single" w:sz="8" w:space="0" w:color="auto"/>
            </w:tcBorders>
          </w:tcPr>
          <w:p w14:paraId="601F1420" w14:textId="1D7219F4" w:rsidR="008405F4" w:rsidRPr="001C6C65" w:rsidRDefault="008405F4" w:rsidP="008405F4">
            <w:pPr>
              <w:rPr>
                <w:rFonts w:ascii="Arial" w:hAnsi="Arial" w:cs="Arial"/>
                <w:sz w:val="20"/>
                <w:szCs w:val="20"/>
              </w:rPr>
            </w:pPr>
            <w:r w:rsidRPr="005C51DF">
              <w:rPr>
                <w:rFonts w:ascii="Arial" w:hAnsi="Arial" w:cs="Arial"/>
                <w:bCs/>
                <w:sz w:val="20"/>
                <w:szCs w:val="20"/>
              </w:rPr>
              <w:t>04118764</w:t>
            </w:r>
          </w:p>
        </w:tc>
        <w:tc>
          <w:tcPr>
            <w:tcW w:w="1170" w:type="dxa"/>
            <w:gridSpan w:val="2"/>
            <w:tcBorders>
              <w:top w:val="single" w:sz="4" w:space="0" w:color="auto"/>
              <w:left w:val="single" w:sz="8" w:space="0" w:color="auto"/>
              <w:bottom w:val="single" w:sz="8" w:space="0" w:color="auto"/>
              <w:right w:val="single" w:sz="8" w:space="0" w:color="auto"/>
            </w:tcBorders>
          </w:tcPr>
          <w:p w14:paraId="2353F5D4" w14:textId="3D5A736B" w:rsidR="008405F4" w:rsidRPr="008B203D" w:rsidRDefault="008405F4" w:rsidP="008405F4">
            <w:pPr>
              <w:jc w:val="center"/>
            </w:pPr>
            <w:r w:rsidRPr="005C51DF">
              <w:rPr>
                <w:rFonts w:ascii="Arial" w:hAnsi="Arial" w:cs="Arial"/>
                <w:bCs/>
                <w:sz w:val="20"/>
                <w:szCs w:val="20"/>
              </w:rPr>
              <w:t>X</w:t>
            </w:r>
          </w:p>
        </w:tc>
        <w:tc>
          <w:tcPr>
            <w:tcW w:w="1080" w:type="dxa"/>
            <w:gridSpan w:val="2"/>
            <w:tcBorders>
              <w:top w:val="single" w:sz="4" w:space="0" w:color="auto"/>
              <w:left w:val="single" w:sz="8" w:space="0" w:color="auto"/>
              <w:bottom w:val="single" w:sz="8" w:space="0" w:color="auto"/>
              <w:right w:val="single" w:sz="8" w:space="0" w:color="auto"/>
            </w:tcBorders>
          </w:tcPr>
          <w:p w14:paraId="670A9690" w14:textId="77777777" w:rsidR="008405F4" w:rsidRDefault="008405F4" w:rsidP="008405F4">
            <w:pPr>
              <w:jc w:val="center"/>
              <w:rPr>
                <w:rFonts w:ascii="Arial" w:hAnsi="Arial" w:cs="Arial"/>
                <w:sz w:val="20"/>
                <w:szCs w:val="20"/>
              </w:rPr>
            </w:pPr>
          </w:p>
        </w:tc>
        <w:tc>
          <w:tcPr>
            <w:tcW w:w="9540" w:type="dxa"/>
            <w:gridSpan w:val="2"/>
            <w:tcBorders>
              <w:top w:val="single" w:sz="4" w:space="0" w:color="auto"/>
              <w:left w:val="single" w:sz="8" w:space="0" w:color="auto"/>
              <w:bottom w:val="single" w:sz="8" w:space="0" w:color="auto"/>
              <w:right w:val="single" w:sz="8" w:space="0" w:color="auto"/>
            </w:tcBorders>
          </w:tcPr>
          <w:p w14:paraId="1C3EF645" w14:textId="520A982D" w:rsidR="008405F4" w:rsidRPr="001C6C65" w:rsidRDefault="008405F4" w:rsidP="008405F4">
            <w:pPr>
              <w:rPr>
                <w:rFonts w:ascii="Arial" w:hAnsi="Arial" w:cs="Arial"/>
                <w:sz w:val="20"/>
                <w:szCs w:val="20"/>
              </w:rPr>
            </w:pPr>
            <w:r w:rsidRPr="005C51DF">
              <w:rPr>
                <w:rFonts w:ascii="Arial" w:hAnsi="Arial" w:cs="Arial"/>
                <w:sz w:val="20"/>
                <w:szCs w:val="20"/>
              </w:rPr>
              <w:t>Non-invasive Blood-brain Barrier Opening in Alzheimer's Disease Patients Using Focused Ultrasound</w:t>
            </w:r>
          </w:p>
        </w:tc>
      </w:tr>
      <w:tr w:rsidR="008405F4" w14:paraId="1A644F9B" w14:textId="77777777" w:rsidTr="006044BC">
        <w:trPr>
          <w:gridAfter w:val="1"/>
          <w:wAfter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3179A2D5" w14:textId="5CB2847F" w:rsidR="008405F4" w:rsidRPr="00895FE3" w:rsidRDefault="008405F4" w:rsidP="008405F4">
            <w:pPr>
              <w:rPr>
                <w:rFonts w:ascii="Arial" w:hAnsi="Arial" w:cs="Arial"/>
                <w:color w:val="000000" w:themeColor="text1"/>
              </w:rPr>
            </w:pPr>
            <w:r w:rsidRPr="0032458C">
              <w:rPr>
                <w:rFonts w:ascii="Arial" w:hAnsi="Arial" w:cs="Arial"/>
                <w:bCs/>
                <w:sz w:val="20"/>
                <w:szCs w:val="20"/>
              </w:rPr>
              <w:t>04374136</w:t>
            </w:r>
          </w:p>
        </w:tc>
        <w:tc>
          <w:tcPr>
            <w:tcW w:w="1170" w:type="dxa"/>
            <w:gridSpan w:val="2"/>
            <w:tcBorders>
              <w:top w:val="single" w:sz="8" w:space="0" w:color="auto"/>
              <w:left w:val="single" w:sz="8" w:space="0" w:color="auto"/>
              <w:bottom w:val="single" w:sz="8" w:space="0" w:color="auto"/>
              <w:right w:val="single" w:sz="8" w:space="0" w:color="auto"/>
            </w:tcBorders>
          </w:tcPr>
          <w:p w14:paraId="2268A224" w14:textId="03BF1237" w:rsidR="008405F4" w:rsidRPr="008B203D" w:rsidRDefault="008405F4" w:rsidP="008405F4">
            <w:pPr>
              <w:jc w:val="center"/>
            </w:pPr>
            <w:r>
              <w:rPr>
                <w:rFonts w:ascii="Arial" w:hAnsi="Arial" w:cs="Arial"/>
                <w:bCs/>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232113F9" w14:textId="542A7490" w:rsidR="008405F4" w:rsidRPr="008B203D" w:rsidRDefault="008405F4" w:rsidP="008405F4">
            <w:pPr>
              <w:jc w:val="center"/>
            </w:pPr>
          </w:p>
        </w:tc>
        <w:tc>
          <w:tcPr>
            <w:tcW w:w="9540" w:type="dxa"/>
            <w:gridSpan w:val="2"/>
            <w:tcBorders>
              <w:top w:val="single" w:sz="8" w:space="0" w:color="auto"/>
              <w:left w:val="single" w:sz="8" w:space="0" w:color="auto"/>
              <w:bottom w:val="single" w:sz="8" w:space="0" w:color="auto"/>
              <w:right w:val="single" w:sz="8" w:space="0" w:color="auto"/>
            </w:tcBorders>
          </w:tcPr>
          <w:p w14:paraId="7BC69512" w14:textId="03213240" w:rsidR="008405F4" w:rsidRDefault="008405F4" w:rsidP="008405F4">
            <w:pPr>
              <w:contextualSpacing/>
              <w:rPr>
                <w:rFonts w:ascii="Arial" w:hAnsi="Arial" w:cs="Arial"/>
                <w:sz w:val="20"/>
                <w:szCs w:val="20"/>
              </w:rPr>
            </w:pPr>
            <w:r w:rsidRPr="0032458C">
              <w:rPr>
                <w:rFonts w:ascii="Arial" w:hAnsi="Arial" w:cs="Arial"/>
                <w:sz w:val="20"/>
                <w:szCs w:val="20"/>
              </w:rPr>
              <w:t>A Study to Evaluate Safety of Long-term AL001 Dosing in FTD Patients.</w:t>
            </w:r>
            <w:r w:rsidR="001E13DE">
              <w:rPr>
                <w:rFonts w:ascii="Arial" w:hAnsi="Arial" w:cs="Arial"/>
                <w:sz w:val="20"/>
                <w:szCs w:val="20"/>
              </w:rPr>
              <w:t xml:space="preserve"> (INFRONT</w:t>
            </w:r>
            <w:r w:rsidR="00334D41">
              <w:rPr>
                <w:rFonts w:ascii="Arial" w:hAnsi="Arial" w:cs="Arial"/>
                <w:sz w:val="20"/>
                <w:szCs w:val="20"/>
              </w:rPr>
              <w:t>-3)</w:t>
            </w:r>
          </w:p>
          <w:p w14:paraId="47080994" w14:textId="70B57B40" w:rsidR="008405F4" w:rsidRPr="00AD3747" w:rsidRDefault="008405F4" w:rsidP="008405F4">
            <w:pPr>
              <w:rPr>
                <w:rFonts w:ascii="Arial" w:hAnsi="Arial" w:cs="Arial"/>
              </w:rPr>
            </w:pPr>
          </w:p>
        </w:tc>
      </w:tr>
      <w:tr w:rsidR="00334D41" w14:paraId="476083F1" w14:textId="77777777" w:rsidTr="006044BC">
        <w:trPr>
          <w:gridAfter w:val="1"/>
          <w:wAfter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12201950" w14:textId="301FE0C5" w:rsidR="00334D41" w:rsidRPr="0032458C" w:rsidRDefault="00730EF1" w:rsidP="008405F4">
            <w:pPr>
              <w:rPr>
                <w:rFonts w:ascii="Arial" w:hAnsi="Arial" w:cs="Arial"/>
                <w:bCs/>
                <w:sz w:val="20"/>
                <w:szCs w:val="20"/>
              </w:rPr>
            </w:pPr>
            <w:r>
              <w:rPr>
                <w:rFonts w:ascii="Arial" w:hAnsi="Arial" w:cs="Arial"/>
                <w:bCs/>
                <w:sz w:val="20"/>
                <w:szCs w:val="20"/>
              </w:rPr>
              <w:t>04374253</w:t>
            </w:r>
          </w:p>
        </w:tc>
        <w:tc>
          <w:tcPr>
            <w:tcW w:w="1170" w:type="dxa"/>
            <w:gridSpan w:val="2"/>
            <w:tcBorders>
              <w:top w:val="single" w:sz="8" w:space="0" w:color="auto"/>
              <w:left w:val="single" w:sz="8" w:space="0" w:color="auto"/>
              <w:bottom w:val="single" w:sz="8" w:space="0" w:color="auto"/>
              <w:right w:val="single" w:sz="8" w:space="0" w:color="auto"/>
            </w:tcBorders>
          </w:tcPr>
          <w:p w14:paraId="7477CA41" w14:textId="77777777" w:rsidR="00334D41" w:rsidRDefault="00334D41" w:rsidP="008405F4">
            <w:pPr>
              <w:jc w:val="center"/>
              <w:rPr>
                <w:rFonts w:ascii="Arial" w:hAnsi="Arial" w:cs="Arial"/>
                <w:bCs/>
                <w:sz w:val="20"/>
                <w:szCs w:val="20"/>
              </w:rPr>
            </w:pPr>
          </w:p>
        </w:tc>
        <w:tc>
          <w:tcPr>
            <w:tcW w:w="1080" w:type="dxa"/>
            <w:gridSpan w:val="2"/>
            <w:tcBorders>
              <w:top w:val="single" w:sz="8" w:space="0" w:color="auto"/>
              <w:left w:val="single" w:sz="8" w:space="0" w:color="auto"/>
              <w:bottom w:val="single" w:sz="8" w:space="0" w:color="auto"/>
              <w:right w:val="single" w:sz="8" w:space="0" w:color="auto"/>
            </w:tcBorders>
          </w:tcPr>
          <w:p w14:paraId="329728A9" w14:textId="51FEAF12" w:rsidR="00334D41" w:rsidRPr="008B203D" w:rsidRDefault="00730EF1" w:rsidP="008405F4">
            <w:pPr>
              <w:jc w:val="center"/>
            </w:pPr>
            <w:r>
              <w:t>X</w:t>
            </w:r>
          </w:p>
        </w:tc>
        <w:tc>
          <w:tcPr>
            <w:tcW w:w="9540" w:type="dxa"/>
            <w:gridSpan w:val="2"/>
            <w:tcBorders>
              <w:top w:val="single" w:sz="8" w:space="0" w:color="auto"/>
              <w:left w:val="single" w:sz="8" w:space="0" w:color="auto"/>
              <w:bottom w:val="single" w:sz="8" w:space="0" w:color="auto"/>
              <w:right w:val="single" w:sz="8" w:space="0" w:color="auto"/>
            </w:tcBorders>
          </w:tcPr>
          <w:p w14:paraId="6BFF9769" w14:textId="1A3EF619" w:rsidR="00334D41" w:rsidRPr="0032458C" w:rsidRDefault="00730EF1" w:rsidP="008405F4">
            <w:pPr>
              <w:contextualSpacing/>
              <w:rPr>
                <w:rFonts w:ascii="Arial" w:hAnsi="Arial" w:cs="Arial"/>
                <w:sz w:val="20"/>
                <w:szCs w:val="20"/>
              </w:rPr>
            </w:pPr>
            <w:r>
              <w:rPr>
                <w:rFonts w:ascii="Arial" w:hAnsi="Arial" w:cs="Arial"/>
                <w:sz w:val="20"/>
                <w:szCs w:val="20"/>
              </w:rPr>
              <w:t xml:space="preserve">A study to evaluate the safety, tolerability, </w:t>
            </w:r>
            <w:r w:rsidR="002475D4">
              <w:rPr>
                <w:rFonts w:ascii="Arial" w:hAnsi="Arial" w:cs="Arial"/>
                <w:sz w:val="20"/>
                <w:szCs w:val="20"/>
              </w:rPr>
              <w:t xml:space="preserve">and efficiency of long-term gantenerumab administration </w:t>
            </w:r>
            <w:r w:rsidR="00496F43">
              <w:rPr>
                <w:rFonts w:ascii="Arial" w:hAnsi="Arial" w:cs="Arial"/>
                <w:sz w:val="20"/>
                <w:szCs w:val="20"/>
              </w:rPr>
              <w:t xml:space="preserve">in participants with Alzheimer’s Disease (AD) (POST GRADUATE) </w:t>
            </w:r>
            <w:r w:rsidR="002475D4">
              <w:rPr>
                <w:rFonts w:ascii="Arial" w:hAnsi="Arial" w:cs="Arial"/>
                <w:sz w:val="20"/>
                <w:szCs w:val="20"/>
              </w:rPr>
              <w:t xml:space="preserve"> </w:t>
            </w:r>
          </w:p>
        </w:tc>
      </w:tr>
      <w:tr w:rsidR="0089463E" w14:paraId="2907EC9D" w14:textId="77777777" w:rsidTr="006044BC">
        <w:trPr>
          <w:gridAfter w:val="1"/>
          <w:wAfter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4D641F97" w14:textId="6829ACFD" w:rsidR="0089463E" w:rsidRDefault="0089463E" w:rsidP="008405F4">
            <w:pPr>
              <w:rPr>
                <w:rFonts w:ascii="Arial" w:hAnsi="Arial" w:cs="Arial"/>
                <w:bCs/>
                <w:sz w:val="20"/>
                <w:szCs w:val="20"/>
              </w:rPr>
            </w:pPr>
            <w:r>
              <w:rPr>
                <w:rFonts w:ascii="Arial" w:hAnsi="Arial" w:cs="Arial"/>
                <w:bCs/>
                <w:sz w:val="20"/>
                <w:szCs w:val="20"/>
              </w:rPr>
              <w:t>04141150</w:t>
            </w:r>
          </w:p>
        </w:tc>
        <w:tc>
          <w:tcPr>
            <w:tcW w:w="1170" w:type="dxa"/>
            <w:gridSpan w:val="2"/>
            <w:tcBorders>
              <w:top w:val="single" w:sz="8" w:space="0" w:color="auto"/>
              <w:left w:val="single" w:sz="8" w:space="0" w:color="auto"/>
              <w:bottom w:val="single" w:sz="8" w:space="0" w:color="auto"/>
              <w:right w:val="single" w:sz="8" w:space="0" w:color="auto"/>
            </w:tcBorders>
          </w:tcPr>
          <w:p w14:paraId="151CB681" w14:textId="77777777" w:rsidR="0089463E" w:rsidRDefault="0089463E" w:rsidP="008405F4">
            <w:pPr>
              <w:jc w:val="center"/>
              <w:rPr>
                <w:rFonts w:ascii="Arial" w:hAnsi="Arial" w:cs="Arial"/>
                <w:bCs/>
                <w:sz w:val="20"/>
                <w:szCs w:val="20"/>
              </w:rPr>
            </w:pPr>
          </w:p>
        </w:tc>
        <w:tc>
          <w:tcPr>
            <w:tcW w:w="1080" w:type="dxa"/>
            <w:gridSpan w:val="2"/>
            <w:tcBorders>
              <w:top w:val="single" w:sz="8" w:space="0" w:color="auto"/>
              <w:left w:val="single" w:sz="8" w:space="0" w:color="auto"/>
              <w:bottom w:val="single" w:sz="8" w:space="0" w:color="auto"/>
              <w:right w:val="single" w:sz="8" w:space="0" w:color="auto"/>
            </w:tcBorders>
          </w:tcPr>
          <w:p w14:paraId="099233C1" w14:textId="21DE41B3" w:rsidR="0089463E" w:rsidRDefault="0089463E" w:rsidP="008405F4">
            <w:pPr>
              <w:jc w:val="center"/>
            </w:pPr>
            <w:r>
              <w:t>X</w:t>
            </w:r>
          </w:p>
        </w:tc>
        <w:tc>
          <w:tcPr>
            <w:tcW w:w="9540" w:type="dxa"/>
            <w:gridSpan w:val="2"/>
            <w:tcBorders>
              <w:top w:val="single" w:sz="8" w:space="0" w:color="auto"/>
              <w:left w:val="single" w:sz="8" w:space="0" w:color="auto"/>
              <w:bottom w:val="single" w:sz="8" w:space="0" w:color="auto"/>
              <w:right w:val="single" w:sz="8" w:space="0" w:color="auto"/>
            </w:tcBorders>
          </w:tcPr>
          <w:p w14:paraId="48D83221" w14:textId="0B823438" w:rsidR="0089463E" w:rsidRDefault="00620D9E" w:rsidP="008405F4">
            <w:pPr>
              <w:contextualSpacing/>
              <w:rPr>
                <w:rFonts w:ascii="Arial" w:hAnsi="Arial" w:cs="Arial"/>
                <w:sz w:val="20"/>
                <w:szCs w:val="20"/>
              </w:rPr>
            </w:pPr>
            <w:r>
              <w:rPr>
                <w:rFonts w:ascii="Arial" w:hAnsi="Arial" w:cs="Arial"/>
                <w:sz w:val="20"/>
                <w:szCs w:val="20"/>
              </w:rPr>
              <w:t xml:space="preserve">Evaluation of [18F] APN-1607 </w:t>
            </w:r>
            <w:r w:rsidR="00DD05CF">
              <w:rPr>
                <w:rFonts w:ascii="Arial" w:hAnsi="Arial" w:cs="Arial"/>
                <w:sz w:val="20"/>
                <w:szCs w:val="20"/>
              </w:rPr>
              <w:t xml:space="preserve"> PET Uptake in Alzheimer’s Disease patients compared with healthy subjects </w:t>
            </w:r>
          </w:p>
        </w:tc>
      </w:tr>
      <w:tr w:rsidR="00C954A5" w14:paraId="273AE162" w14:textId="77777777" w:rsidTr="006044BC">
        <w:trPr>
          <w:gridAfter w:val="1"/>
          <w:wAfter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6DE7C54F" w14:textId="455673CE" w:rsidR="00C954A5" w:rsidRDefault="00C954A5" w:rsidP="008405F4">
            <w:pPr>
              <w:rPr>
                <w:rFonts w:ascii="Arial" w:hAnsi="Arial" w:cs="Arial"/>
                <w:bCs/>
                <w:sz w:val="20"/>
                <w:szCs w:val="20"/>
              </w:rPr>
            </w:pPr>
            <w:r>
              <w:rPr>
                <w:rFonts w:ascii="Arial" w:hAnsi="Arial" w:cs="Arial"/>
                <w:bCs/>
                <w:sz w:val="20"/>
                <w:szCs w:val="20"/>
              </w:rPr>
              <w:t>04993768</w:t>
            </w:r>
          </w:p>
        </w:tc>
        <w:tc>
          <w:tcPr>
            <w:tcW w:w="1170" w:type="dxa"/>
            <w:gridSpan w:val="2"/>
            <w:tcBorders>
              <w:top w:val="single" w:sz="8" w:space="0" w:color="auto"/>
              <w:left w:val="single" w:sz="8" w:space="0" w:color="auto"/>
              <w:bottom w:val="single" w:sz="8" w:space="0" w:color="auto"/>
              <w:right w:val="single" w:sz="8" w:space="0" w:color="auto"/>
            </w:tcBorders>
          </w:tcPr>
          <w:p w14:paraId="6F894CB3" w14:textId="77777777" w:rsidR="00C954A5" w:rsidRDefault="00C954A5" w:rsidP="008405F4">
            <w:pPr>
              <w:jc w:val="center"/>
              <w:rPr>
                <w:rFonts w:ascii="Arial" w:hAnsi="Arial" w:cs="Arial"/>
                <w:bCs/>
                <w:sz w:val="20"/>
                <w:szCs w:val="20"/>
              </w:rPr>
            </w:pPr>
          </w:p>
        </w:tc>
        <w:tc>
          <w:tcPr>
            <w:tcW w:w="1080" w:type="dxa"/>
            <w:gridSpan w:val="2"/>
            <w:tcBorders>
              <w:top w:val="single" w:sz="8" w:space="0" w:color="auto"/>
              <w:left w:val="single" w:sz="8" w:space="0" w:color="auto"/>
              <w:bottom w:val="single" w:sz="8" w:space="0" w:color="auto"/>
              <w:right w:val="single" w:sz="8" w:space="0" w:color="auto"/>
            </w:tcBorders>
          </w:tcPr>
          <w:p w14:paraId="0150698A" w14:textId="20A58346" w:rsidR="00C954A5" w:rsidRDefault="00C954A5" w:rsidP="008405F4">
            <w:pPr>
              <w:jc w:val="center"/>
            </w:pPr>
            <w:r>
              <w:t>X</w:t>
            </w:r>
          </w:p>
        </w:tc>
        <w:tc>
          <w:tcPr>
            <w:tcW w:w="9540" w:type="dxa"/>
            <w:gridSpan w:val="2"/>
            <w:tcBorders>
              <w:top w:val="single" w:sz="8" w:space="0" w:color="auto"/>
              <w:left w:val="single" w:sz="8" w:space="0" w:color="auto"/>
              <w:bottom w:val="single" w:sz="8" w:space="0" w:color="auto"/>
              <w:right w:val="single" w:sz="8" w:space="0" w:color="auto"/>
            </w:tcBorders>
          </w:tcPr>
          <w:p w14:paraId="04ED8603" w14:textId="2043EBF0" w:rsidR="00C954A5" w:rsidRDefault="00C954A5" w:rsidP="008405F4">
            <w:pPr>
              <w:contextualSpacing/>
              <w:rPr>
                <w:rFonts w:ascii="Arial" w:hAnsi="Arial" w:cs="Arial"/>
                <w:sz w:val="20"/>
                <w:szCs w:val="20"/>
              </w:rPr>
            </w:pPr>
            <w:r>
              <w:rPr>
                <w:rFonts w:ascii="Arial" w:hAnsi="Arial" w:cs="Arial"/>
                <w:sz w:val="20"/>
                <w:szCs w:val="20"/>
              </w:rPr>
              <w:t>A Phase 2a Study of TPN</w:t>
            </w:r>
            <w:r w:rsidR="00233312">
              <w:rPr>
                <w:rFonts w:ascii="Arial" w:hAnsi="Arial" w:cs="Arial"/>
                <w:sz w:val="20"/>
                <w:szCs w:val="20"/>
              </w:rPr>
              <w:t xml:space="preserve">-101 in patients with progressive supranuclear palsy (PSP) </w:t>
            </w:r>
          </w:p>
        </w:tc>
      </w:tr>
      <w:tr w:rsidR="009B6089" w14:paraId="596C531A" w14:textId="77777777" w:rsidTr="006044BC">
        <w:trPr>
          <w:gridAfter w:val="1"/>
          <w:wAfter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5EEE2352" w14:textId="05FCA4BE" w:rsidR="009B6089" w:rsidRDefault="009B6089" w:rsidP="008405F4">
            <w:pPr>
              <w:rPr>
                <w:rFonts w:ascii="Arial" w:hAnsi="Arial" w:cs="Arial"/>
                <w:bCs/>
                <w:sz w:val="20"/>
                <w:szCs w:val="20"/>
              </w:rPr>
            </w:pPr>
            <w:r>
              <w:rPr>
                <w:rFonts w:ascii="Arial" w:hAnsi="Arial" w:cs="Arial"/>
                <w:bCs/>
                <w:sz w:val="20"/>
                <w:szCs w:val="20"/>
              </w:rPr>
              <w:t>04592874</w:t>
            </w:r>
          </w:p>
        </w:tc>
        <w:tc>
          <w:tcPr>
            <w:tcW w:w="1170" w:type="dxa"/>
            <w:gridSpan w:val="2"/>
            <w:tcBorders>
              <w:top w:val="single" w:sz="8" w:space="0" w:color="auto"/>
              <w:left w:val="single" w:sz="8" w:space="0" w:color="auto"/>
              <w:bottom w:val="single" w:sz="8" w:space="0" w:color="auto"/>
              <w:right w:val="single" w:sz="8" w:space="0" w:color="auto"/>
            </w:tcBorders>
          </w:tcPr>
          <w:p w14:paraId="70CDF633" w14:textId="4848AED1" w:rsidR="009B6089" w:rsidRDefault="009B6089" w:rsidP="008405F4">
            <w:pPr>
              <w:jc w:val="center"/>
              <w:rPr>
                <w:rFonts w:ascii="Arial" w:hAnsi="Arial" w:cs="Arial"/>
                <w:bCs/>
                <w:sz w:val="20"/>
                <w:szCs w:val="20"/>
              </w:rPr>
            </w:pPr>
            <w:r>
              <w:rPr>
                <w:rFonts w:ascii="Arial" w:hAnsi="Arial" w:cs="Arial"/>
                <w:bCs/>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286AF492" w14:textId="77777777" w:rsidR="009B6089" w:rsidRDefault="009B6089" w:rsidP="008405F4">
            <w:pPr>
              <w:jc w:val="center"/>
            </w:pPr>
          </w:p>
        </w:tc>
        <w:tc>
          <w:tcPr>
            <w:tcW w:w="9540" w:type="dxa"/>
            <w:gridSpan w:val="2"/>
            <w:tcBorders>
              <w:top w:val="single" w:sz="8" w:space="0" w:color="auto"/>
              <w:left w:val="single" w:sz="8" w:space="0" w:color="auto"/>
              <w:bottom w:val="single" w:sz="8" w:space="0" w:color="auto"/>
              <w:right w:val="single" w:sz="8" w:space="0" w:color="auto"/>
            </w:tcBorders>
          </w:tcPr>
          <w:p w14:paraId="2A354A33" w14:textId="754AA153" w:rsidR="009B6089" w:rsidRDefault="009B6089" w:rsidP="008405F4">
            <w:pPr>
              <w:contextualSpacing/>
              <w:rPr>
                <w:rFonts w:ascii="Arial" w:hAnsi="Arial" w:cs="Arial"/>
                <w:sz w:val="20"/>
                <w:szCs w:val="20"/>
              </w:rPr>
            </w:pPr>
            <w:r>
              <w:rPr>
                <w:rFonts w:ascii="Arial" w:hAnsi="Arial" w:cs="Arial"/>
                <w:sz w:val="20"/>
                <w:szCs w:val="20"/>
              </w:rPr>
              <w:t xml:space="preserve">A Phase 2 study for safety and tolerability of AL002 (INVOKE-2) </w:t>
            </w:r>
          </w:p>
        </w:tc>
      </w:tr>
      <w:tr w:rsidR="00FD3588" w14:paraId="660108A4" w14:textId="77777777" w:rsidTr="006044BC">
        <w:trPr>
          <w:gridAfter w:val="1"/>
          <w:wAfter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345F1F14" w14:textId="790B0B93" w:rsidR="00FD3588" w:rsidRDefault="00FD3588" w:rsidP="008405F4">
            <w:pPr>
              <w:rPr>
                <w:rFonts w:ascii="Arial" w:hAnsi="Arial" w:cs="Arial"/>
                <w:bCs/>
                <w:sz w:val="20"/>
                <w:szCs w:val="20"/>
              </w:rPr>
            </w:pPr>
            <w:r>
              <w:rPr>
                <w:rFonts w:ascii="Arial" w:hAnsi="Arial" w:cs="Arial"/>
                <w:bCs/>
                <w:sz w:val="20"/>
                <w:szCs w:val="20"/>
              </w:rPr>
              <w:t>04993755</w:t>
            </w:r>
          </w:p>
        </w:tc>
        <w:tc>
          <w:tcPr>
            <w:tcW w:w="1170" w:type="dxa"/>
            <w:gridSpan w:val="2"/>
            <w:tcBorders>
              <w:top w:val="single" w:sz="8" w:space="0" w:color="auto"/>
              <w:left w:val="single" w:sz="8" w:space="0" w:color="auto"/>
              <w:bottom w:val="single" w:sz="8" w:space="0" w:color="auto"/>
              <w:right w:val="single" w:sz="8" w:space="0" w:color="auto"/>
            </w:tcBorders>
          </w:tcPr>
          <w:p w14:paraId="40381F40" w14:textId="37C80841" w:rsidR="00FD3588" w:rsidRDefault="00FD3588" w:rsidP="008405F4">
            <w:pPr>
              <w:jc w:val="center"/>
              <w:rPr>
                <w:rFonts w:ascii="Arial" w:hAnsi="Arial" w:cs="Arial"/>
                <w:bCs/>
                <w:sz w:val="20"/>
                <w:szCs w:val="20"/>
              </w:rPr>
            </w:pPr>
            <w:r>
              <w:rPr>
                <w:rFonts w:ascii="Arial" w:hAnsi="Arial" w:cs="Arial"/>
                <w:bCs/>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4413C40C" w14:textId="77777777" w:rsidR="00FD3588" w:rsidRDefault="00FD3588" w:rsidP="008405F4">
            <w:pPr>
              <w:jc w:val="center"/>
            </w:pPr>
          </w:p>
        </w:tc>
        <w:tc>
          <w:tcPr>
            <w:tcW w:w="9540" w:type="dxa"/>
            <w:gridSpan w:val="2"/>
            <w:tcBorders>
              <w:top w:val="single" w:sz="8" w:space="0" w:color="auto"/>
              <w:left w:val="single" w:sz="8" w:space="0" w:color="auto"/>
              <w:bottom w:val="single" w:sz="8" w:space="0" w:color="auto"/>
              <w:right w:val="single" w:sz="8" w:space="0" w:color="auto"/>
            </w:tcBorders>
          </w:tcPr>
          <w:p w14:paraId="4554EC7B" w14:textId="6678B826" w:rsidR="00FD3588" w:rsidRDefault="00457608" w:rsidP="008405F4">
            <w:pPr>
              <w:contextualSpacing/>
              <w:rPr>
                <w:rFonts w:ascii="Arial" w:hAnsi="Arial" w:cs="Arial"/>
                <w:sz w:val="20"/>
                <w:szCs w:val="20"/>
              </w:rPr>
            </w:pPr>
            <w:r>
              <w:rPr>
                <w:rFonts w:ascii="Arial" w:hAnsi="Arial" w:cs="Arial"/>
                <w:sz w:val="20"/>
                <w:szCs w:val="20"/>
              </w:rPr>
              <w:t xml:space="preserve">A Phase 2a study of TPN-101 in patients with C9ORF72 </w:t>
            </w:r>
            <w:r w:rsidR="00354220">
              <w:rPr>
                <w:rFonts w:ascii="Arial" w:hAnsi="Arial" w:cs="Arial"/>
                <w:sz w:val="20"/>
                <w:szCs w:val="20"/>
              </w:rPr>
              <w:t>ALS/FTD</w:t>
            </w:r>
          </w:p>
        </w:tc>
      </w:tr>
      <w:tr w:rsidR="000005E0" w14:paraId="237326FF" w14:textId="77777777" w:rsidTr="006044BC">
        <w:trPr>
          <w:gridAfter w:val="1"/>
          <w:wAfter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60EB1A18" w14:textId="4208D4AE" w:rsidR="000005E0" w:rsidRDefault="00841DD5" w:rsidP="008405F4">
            <w:pPr>
              <w:rPr>
                <w:rFonts w:ascii="Arial" w:hAnsi="Arial" w:cs="Arial"/>
                <w:bCs/>
                <w:sz w:val="20"/>
                <w:szCs w:val="20"/>
              </w:rPr>
            </w:pPr>
            <w:r>
              <w:rPr>
                <w:rFonts w:ascii="Arial" w:hAnsi="Arial" w:cs="Arial"/>
                <w:bCs/>
                <w:sz w:val="20"/>
                <w:szCs w:val="20"/>
              </w:rPr>
              <w:t>04468</w:t>
            </w:r>
            <w:r w:rsidR="00134137">
              <w:rPr>
                <w:rFonts w:ascii="Arial" w:hAnsi="Arial" w:cs="Arial"/>
                <w:bCs/>
                <w:sz w:val="20"/>
                <w:szCs w:val="20"/>
              </w:rPr>
              <w:t>659</w:t>
            </w:r>
          </w:p>
        </w:tc>
        <w:tc>
          <w:tcPr>
            <w:tcW w:w="1170" w:type="dxa"/>
            <w:gridSpan w:val="2"/>
            <w:tcBorders>
              <w:top w:val="single" w:sz="8" w:space="0" w:color="auto"/>
              <w:left w:val="single" w:sz="8" w:space="0" w:color="auto"/>
              <w:bottom w:val="single" w:sz="8" w:space="0" w:color="auto"/>
              <w:right w:val="single" w:sz="8" w:space="0" w:color="auto"/>
            </w:tcBorders>
          </w:tcPr>
          <w:p w14:paraId="36550228" w14:textId="67D3EA61" w:rsidR="000005E0" w:rsidRDefault="00134137" w:rsidP="008405F4">
            <w:pPr>
              <w:jc w:val="center"/>
              <w:rPr>
                <w:rFonts w:ascii="Arial" w:hAnsi="Arial" w:cs="Arial"/>
                <w:bCs/>
                <w:sz w:val="20"/>
                <w:szCs w:val="20"/>
              </w:rPr>
            </w:pPr>
            <w:r>
              <w:rPr>
                <w:rFonts w:ascii="Arial" w:hAnsi="Arial" w:cs="Arial"/>
                <w:bCs/>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7640978A" w14:textId="77777777" w:rsidR="000005E0" w:rsidRDefault="000005E0" w:rsidP="008405F4">
            <w:pPr>
              <w:jc w:val="center"/>
            </w:pPr>
          </w:p>
        </w:tc>
        <w:tc>
          <w:tcPr>
            <w:tcW w:w="9540" w:type="dxa"/>
            <w:gridSpan w:val="2"/>
            <w:tcBorders>
              <w:top w:val="single" w:sz="8" w:space="0" w:color="auto"/>
              <w:left w:val="single" w:sz="8" w:space="0" w:color="auto"/>
              <w:bottom w:val="single" w:sz="8" w:space="0" w:color="auto"/>
              <w:right w:val="single" w:sz="8" w:space="0" w:color="auto"/>
            </w:tcBorders>
          </w:tcPr>
          <w:p w14:paraId="27026F43" w14:textId="425C72CF" w:rsidR="000005E0" w:rsidRDefault="00134137" w:rsidP="008405F4">
            <w:pPr>
              <w:contextualSpacing/>
              <w:rPr>
                <w:rFonts w:ascii="Arial" w:hAnsi="Arial" w:cs="Arial"/>
                <w:sz w:val="20"/>
                <w:szCs w:val="20"/>
              </w:rPr>
            </w:pPr>
            <w:r>
              <w:rPr>
                <w:rFonts w:ascii="Arial" w:hAnsi="Arial" w:cs="Arial"/>
                <w:sz w:val="20"/>
                <w:szCs w:val="20"/>
              </w:rPr>
              <w:t xml:space="preserve">A study to evaluate efficiency and safety of treatment with Lecanemab in </w:t>
            </w:r>
            <w:r w:rsidR="00CE4F41">
              <w:rPr>
                <w:rFonts w:ascii="Arial" w:hAnsi="Arial" w:cs="Arial"/>
                <w:sz w:val="20"/>
                <w:szCs w:val="20"/>
              </w:rPr>
              <w:t>participants</w:t>
            </w:r>
            <w:r>
              <w:rPr>
                <w:rFonts w:ascii="Arial" w:hAnsi="Arial" w:cs="Arial"/>
                <w:sz w:val="20"/>
                <w:szCs w:val="20"/>
              </w:rPr>
              <w:t xml:space="preserve"> </w:t>
            </w:r>
            <w:r w:rsidR="007546A1">
              <w:rPr>
                <w:rFonts w:ascii="Arial" w:hAnsi="Arial" w:cs="Arial"/>
                <w:sz w:val="20"/>
                <w:szCs w:val="20"/>
              </w:rPr>
              <w:t xml:space="preserve">with preclinical AD and elevated amyloid and also in participants with early preclinical AD and intermediate amyloid </w:t>
            </w:r>
            <w:r w:rsidR="00AE434B">
              <w:rPr>
                <w:rFonts w:ascii="Arial" w:hAnsi="Arial" w:cs="Arial"/>
                <w:sz w:val="20"/>
                <w:szCs w:val="20"/>
              </w:rPr>
              <w:t xml:space="preserve">(AHEAD 3-45) </w:t>
            </w:r>
          </w:p>
        </w:tc>
      </w:tr>
      <w:tr w:rsidR="00AE434B" w14:paraId="34E96C71" w14:textId="77777777" w:rsidTr="006044BC">
        <w:trPr>
          <w:gridAfter w:val="1"/>
          <w:wAfter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570367AA" w14:textId="66BD074C" w:rsidR="00AE434B" w:rsidRDefault="00AE434B" w:rsidP="008405F4">
            <w:pPr>
              <w:rPr>
                <w:rFonts w:ascii="Arial" w:hAnsi="Arial" w:cs="Arial"/>
                <w:bCs/>
                <w:sz w:val="20"/>
                <w:szCs w:val="20"/>
              </w:rPr>
            </w:pPr>
            <w:r>
              <w:rPr>
                <w:rFonts w:ascii="Arial" w:hAnsi="Arial" w:cs="Arial"/>
                <w:bCs/>
                <w:sz w:val="20"/>
                <w:szCs w:val="20"/>
              </w:rPr>
              <w:t>04381468</w:t>
            </w:r>
          </w:p>
        </w:tc>
        <w:tc>
          <w:tcPr>
            <w:tcW w:w="1170" w:type="dxa"/>
            <w:gridSpan w:val="2"/>
            <w:tcBorders>
              <w:top w:val="single" w:sz="8" w:space="0" w:color="auto"/>
              <w:left w:val="single" w:sz="8" w:space="0" w:color="auto"/>
              <w:bottom w:val="single" w:sz="8" w:space="0" w:color="auto"/>
              <w:right w:val="single" w:sz="8" w:space="0" w:color="auto"/>
            </w:tcBorders>
          </w:tcPr>
          <w:p w14:paraId="38ACD048" w14:textId="7CCDDDE0" w:rsidR="00AE434B" w:rsidRDefault="00AE434B" w:rsidP="008405F4">
            <w:pPr>
              <w:jc w:val="center"/>
              <w:rPr>
                <w:rFonts w:ascii="Arial" w:hAnsi="Arial" w:cs="Arial"/>
                <w:bCs/>
                <w:sz w:val="20"/>
                <w:szCs w:val="20"/>
              </w:rPr>
            </w:pPr>
            <w:r>
              <w:rPr>
                <w:rFonts w:ascii="Arial" w:hAnsi="Arial" w:cs="Arial"/>
                <w:bCs/>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58BF26BB" w14:textId="77777777" w:rsidR="00AE434B" w:rsidRDefault="00AE434B" w:rsidP="008405F4">
            <w:pPr>
              <w:jc w:val="center"/>
            </w:pPr>
          </w:p>
        </w:tc>
        <w:tc>
          <w:tcPr>
            <w:tcW w:w="9540" w:type="dxa"/>
            <w:gridSpan w:val="2"/>
            <w:tcBorders>
              <w:top w:val="single" w:sz="8" w:space="0" w:color="auto"/>
              <w:left w:val="single" w:sz="8" w:space="0" w:color="auto"/>
              <w:bottom w:val="single" w:sz="8" w:space="0" w:color="auto"/>
              <w:right w:val="single" w:sz="8" w:space="0" w:color="auto"/>
            </w:tcBorders>
          </w:tcPr>
          <w:p w14:paraId="383DC633" w14:textId="00F9DFC0" w:rsidR="00AE434B" w:rsidRDefault="00CE4F41" w:rsidP="008405F4">
            <w:pPr>
              <w:contextualSpacing/>
              <w:rPr>
                <w:rFonts w:ascii="Arial" w:hAnsi="Arial" w:cs="Arial"/>
                <w:sz w:val="20"/>
                <w:szCs w:val="20"/>
              </w:rPr>
            </w:pPr>
            <w:r>
              <w:rPr>
                <w:rFonts w:ascii="Arial" w:hAnsi="Arial" w:cs="Arial"/>
                <w:sz w:val="20"/>
                <w:szCs w:val="20"/>
              </w:rPr>
              <w:t xml:space="preserve">SEMA4D Blockade safety and brain metabolic activity in Alzheimer’s Disease (SIGNAL-AD) </w:t>
            </w:r>
          </w:p>
        </w:tc>
      </w:tr>
      <w:tr w:rsidR="00CE4F41" w14:paraId="03711D63" w14:textId="77777777" w:rsidTr="00C376DE">
        <w:trPr>
          <w:gridAfter w:val="1"/>
          <w:wAfter w:w="10" w:type="dxa"/>
          <w:trHeight w:val="1915"/>
        </w:trPr>
        <w:tc>
          <w:tcPr>
            <w:tcW w:w="2060" w:type="dxa"/>
            <w:gridSpan w:val="2"/>
            <w:tcBorders>
              <w:top w:val="single" w:sz="8" w:space="0" w:color="auto"/>
              <w:left w:val="single" w:sz="8" w:space="0" w:color="auto"/>
              <w:bottom w:val="single" w:sz="8" w:space="0" w:color="auto"/>
              <w:right w:val="single" w:sz="8" w:space="0" w:color="auto"/>
            </w:tcBorders>
          </w:tcPr>
          <w:p w14:paraId="7D6AB683" w14:textId="08D2AA69" w:rsidR="00CE4F41" w:rsidRDefault="006604C5" w:rsidP="008405F4">
            <w:pPr>
              <w:rPr>
                <w:rFonts w:ascii="Arial" w:hAnsi="Arial" w:cs="Arial"/>
                <w:bCs/>
                <w:sz w:val="20"/>
                <w:szCs w:val="20"/>
              </w:rPr>
            </w:pPr>
            <w:r>
              <w:rPr>
                <w:rFonts w:ascii="Arial" w:hAnsi="Arial" w:cs="Arial"/>
                <w:bCs/>
                <w:sz w:val="20"/>
                <w:szCs w:val="20"/>
              </w:rPr>
              <w:t>04931459</w:t>
            </w:r>
          </w:p>
        </w:tc>
        <w:tc>
          <w:tcPr>
            <w:tcW w:w="1170" w:type="dxa"/>
            <w:gridSpan w:val="2"/>
            <w:tcBorders>
              <w:top w:val="single" w:sz="8" w:space="0" w:color="auto"/>
              <w:left w:val="single" w:sz="8" w:space="0" w:color="auto"/>
              <w:bottom w:val="single" w:sz="8" w:space="0" w:color="auto"/>
              <w:right w:val="single" w:sz="8" w:space="0" w:color="auto"/>
            </w:tcBorders>
          </w:tcPr>
          <w:p w14:paraId="01E8B562" w14:textId="14E0245C" w:rsidR="00CE4F41" w:rsidRDefault="006604C5" w:rsidP="008405F4">
            <w:pPr>
              <w:jc w:val="center"/>
              <w:rPr>
                <w:rFonts w:ascii="Arial" w:hAnsi="Arial" w:cs="Arial"/>
                <w:bCs/>
                <w:sz w:val="20"/>
                <w:szCs w:val="20"/>
              </w:rPr>
            </w:pPr>
            <w:r>
              <w:rPr>
                <w:rFonts w:ascii="Arial" w:hAnsi="Arial" w:cs="Arial"/>
                <w:bCs/>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57831265" w14:textId="77777777" w:rsidR="00CE4F41" w:rsidRDefault="00CE4F41" w:rsidP="008405F4">
            <w:pPr>
              <w:jc w:val="center"/>
            </w:pPr>
          </w:p>
        </w:tc>
        <w:tc>
          <w:tcPr>
            <w:tcW w:w="9540" w:type="dxa"/>
            <w:gridSpan w:val="2"/>
            <w:tcBorders>
              <w:top w:val="single" w:sz="8" w:space="0" w:color="auto"/>
              <w:left w:val="single" w:sz="8" w:space="0" w:color="auto"/>
              <w:bottom w:val="single" w:sz="8" w:space="0" w:color="auto"/>
              <w:right w:val="single" w:sz="8" w:space="0" w:color="auto"/>
            </w:tcBorders>
          </w:tcPr>
          <w:p w14:paraId="5A658376" w14:textId="5ECF8CF4" w:rsidR="00CE4F41" w:rsidRDefault="006604C5" w:rsidP="008405F4">
            <w:pPr>
              <w:contextualSpacing/>
              <w:rPr>
                <w:rFonts w:ascii="Arial" w:hAnsi="Arial" w:cs="Arial"/>
                <w:sz w:val="20"/>
                <w:szCs w:val="20"/>
              </w:rPr>
            </w:pPr>
            <w:r>
              <w:rPr>
                <w:rFonts w:ascii="Arial" w:hAnsi="Arial" w:cs="Arial"/>
                <w:sz w:val="20"/>
                <w:szCs w:val="20"/>
              </w:rPr>
              <w:t xml:space="preserve">A study to evaluate the safety, tolerability, and blood levels of ACU193 in participants with MCI or Mild AD (INTERCEPT-AD) </w:t>
            </w:r>
          </w:p>
        </w:tc>
      </w:tr>
      <w:tr w:rsidR="008405F4" w14:paraId="38FD1463" w14:textId="77777777" w:rsidTr="006044BC">
        <w:trPr>
          <w:gridAfter w:val="1"/>
          <w:wAfter w:w="10" w:type="dxa"/>
        </w:trPr>
        <w:tc>
          <w:tcPr>
            <w:tcW w:w="13850" w:type="dxa"/>
            <w:gridSpan w:val="8"/>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DCBA81B" w14:textId="77777777" w:rsidR="008405F4" w:rsidRPr="00AD3747" w:rsidRDefault="008405F4" w:rsidP="008405F4">
            <w:pPr>
              <w:rPr>
                <w:rFonts w:ascii="Arial" w:hAnsi="Arial" w:cs="Arial"/>
              </w:rPr>
            </w:pPr>
            <w:r w:rsidRPr="00AD3747">
              <w:rPr>
                <w:rFonts w:ascii="Arial" w:eastAsia="Arial" w:hAnsi="Arial" w:cs="Arial"/>
                <w:b/>
                <w:bCs/>
                <w:i/>
                <w:iCs/>
                <w:color w:val="000000" w:themeColor="text1"/>
              </w:rPr>
              <w:t>Non - Drug Trials</w:t>
            </w:r>
          </w:p>
        </w:tc>
      </w:tr>
      <w:tr w:rsidR="008405F4" w14:paraId="65030EFD" w14:textId="77777777" w:rsidTr="006044BC">
        <w:trPr>
          <w:gridAfter w:val="1"/>
          <w:wAfter w:w="10" w:type="dxa"/>
        </w:trPr>
        <w:tc>
          <w:tcPr>
            <w:tcW w:w="2060" w:type="dxa"/>
            <w:gridSpan w:val="2"/>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03E81D" w14:textId="77777777" w:rsidR="008405F4" w:rsidRDefault="008405F4" w:rsidP="008405F4">
            <w:pPr>
              <w:jc w:val="center"/>
            </w:pPr>
            <w:r w:rsidRPr="148EFD2D">
              <w:rPr>
                <w:rFonts w:ascii="Arial" w:eastAsia="Arial" w:hAnsi="Arial" w:cs="Arial"/>
                <w:b/>
                <w:bCs/>
                <w:color w:val="000000" w:themeColor="text1"/>
                <w:sz w:val="20"/>
                <w:szCs w:val="20"/>
              </w:rPr>
              <w:t>NCT #</w:t>
            </w:r>
          </w:p>
        </w:tc>
        <w:tc>
          <w:tcPr>
            <w:tcW w:w="2250" w:type="dxa"/>
            <w:gridSpan w:val="4"/>
            <w:tcBorders>
              <w:top w:val="nil"/>
              <w:left w:val="single" w:sz="8" w:space="0" w:color="auto"/>
              <w:bottom w:val="single" w:sz="8" w:space="0" w:color="auto"/>
              <w:right w:val="single" w:sz="8" w:space="0" w:color="auto"/>
            </w:tcBorders>
            <w:shd w:val="clear" w:color="auto" w:fill="D9D9D9" w:themeFill="background1" w:themeFillShade="D9"/>
            <w:vAlign w:val="center"/>
          </w:tcPr>
          <w:p w14:paraId="10EC8BB0" w14:textId="77777777" w:rsidR="008405F4" w:rsidRDefault="008405F4" w:rsidP="008405F4">
            <w:pPr>
              <w:jc w:val="center"/>
            </w:pPr>
            <w:r w:rsidRPr="148EFD2D">
              <w:rPr>
                <w:rFonts w:ascii="Arial" w:eastAsia="Arial" w:hAnsi="Arial" w:cs="Arial"/>
                <w:b/>
                <w:bCs/>
                <w:color w:val="000000" w:themeColor="text1"/>
                <w:sz w:val="20"/>
                <w:szCs w:val="20"/>
              </w:rPr>
              <w:t>Study Status</w:t>
            </w:r>
          </w:p>
        </w:tc>
        <w:tc>
          <w:tcPr>
            <w:tcW w:w="9540" w:type="dxa"/>
            <w:gridSpan w:val="2"/>
            <w:vMerge w:val="restart"/>
            <w:tcBorders>
              <w:top w:val="nil"/>
              <w:left w:val="nil"/>
              <w:bottom w:val="single" w:sz="8" w:space="0" w:color="auto"/>
              <w:right w:val="single" w:sz="8" w:space="0" w:color="auto"/>
            </w:tcBorders>
            <w:shd w:val="clear" w:color="auto" w:fill="D9D9D9" w:themeFill="background1" w:themeFillShade="D9"/>
            <w:vAlign w:val="center"/>
          </w:tcPr>
          <w:p w14:paraId="5DB788AC" w14:textId="3A41C28C" w:rsidR="008405F4" w:rsidRPr="00AD3747" w:rsidRDefault="008405F4" w:rsidP="008405F4">
            <w:pPr>
              <w:jc w:val="center"/>
              <w:rPr>
                <w:rFonts w:ascii="Arial" w:hAnsi="Arial" w:cs="Arial"/>
              </w:rPr>
            </w:pPr>
            <w:r w:rsidRPr="00AD3747">
              <w:rPr>
                <w:rFonts w:ascii="Arial" w:eastAsia="Arial" w:hAnsi="Arial" w:cs="Arial"/>
                <w:b/>
                <w:bCs/>
                <w:color w:val="000000" w:themeColor="text1"/>
              </w:rPr>
              <w:t>Study Name/Description</w:t>
            </w:r>
          </w:p>
        </w:tc>
      </w:tr>
      <w:tr w:rsidR="008405F4" w14:paraId="023EE086" w14:textId="77777777" w:rsidTr="006044BC">
        <w:trPr>
          <w:gridAfter w:val="1"/>
          <w:wAfter w:w="10" w:type="dxa"/>
          <w:trHeight w:val="75"/>
        </w:trPr>
        <w:tc>
          <w:tcPr>
            <w:tcW w:w="2060" w:type="dxa"/>
            <w:gridSpan w:val="2"/>
            <w:vMerge/>
            <w:tcBorders>
              <w:left w:val="single" w:sz="0" w:space="0" w:color="auto"/>
              <w:bottom w:val="single" w:sz="0" w:space="0" w:color="auto"/>
              <w:right w:val="single" w:sz="0" w:space="0" w:color="auto"/>
            </w:tcBorders>
            <w:vAlign w:val="center"/>
          </w:tcPr>
          <w:p w14:paraId="4162FE50" w14:textId="77777777" w:rsidR="008405F4" w:rsidRDefault="008405F4" w:rsidP="008405F4"/>
        </w:tc>
        <w:tc>
          <w:tcPr>
            <w:tcW w:w="1170" w:type="dxa"/>
            <w:gridSpan w:val="2"/>
            <w:tcBorders>
              <w:top w:val="single" w:sz="8" w:space="0" w:color="auto"/>
              <w:left w:val="nil"/>
              <w:bottom w:val="single" w:sz="8" w:space="0" w:color="auto"/>
              <w:right w:val="single" w:sz="8" w:space="0" w:color="auto"/>
            </w:tcBorders>
            <w:shd w:val="clear" w:color="auto" w:fill="D9D9D9" w:themeFill="background1" w:themeFillShade="D9"/>
          </w:tcPr>
          <w:p w14:paraId="0DC32D50" w14:textId="0BF19C3E" w:rsidR="008405F4" w:rsidRDefault="008405F4" w:rsidP="008405F4">
            <w:pPr>
              <w:jc w:val="center"/>
            </w:pPr>
            <w:r w:rsidRPr="148EFD2D">
              <w:rPr>
                <w:rFonts w:ascii="Arial" w:eastAsia="Arial" w:hAnsi="Arial" w:cs="Arial"/>
                <w:b/>
                <w:bCs/>
                <w:color w:val="000000" w:themeColor="text1"/>
                <w:sz w:val="20"/>
                <w:szCs w:val="20"/>
              </w:rPr>
              <w:t>Active</w:t>
            </w:r>
            <w:r>
              <w:rPr>
                <w:rFonts w:ascii="Arial" w:eastAsia="Arial" w:hAnsi="Arial" w:cs="Arial"/>
                <w:b/>
                <w:bCs/>
                <w:color w:val="000000" w:themeColor="text1"/>
                <w:sz w:val="20"/>
                <w:szCs w:val="20"/>
              </w:rPr>
              <w:t xml:space="preserve"> </w:t>
            </w:r>
            <w:r w:rsidRPr="148EFD2D">
              <w:rPr>
                <w:rFonts w:ascii="Arial" w:eastAsia="Arial" w:hAnsi="Arial" w:cs="Arial"/>
                <w:b/>
                <w:bCs/>
                <w:color w:val="000000" w:themeColor="text1"/>
                <w:sz w:val="20"/>
                <w:szCs w:val="20"/>
              </w:rPr>
              <w:t>Enrolling</w:t>
            </w:r>
          </w:p>
        </w:tc>
        <w:tc>
          <w:tcPr>
            <w:tcW w:w="1080" w:type="dxa"/>
            <w:gridSpan w:val="2"/>
            <w:tcBorders>
              <w:top w:val="nil"/>
              <w:left w:val="single" w:sz="8" w:space="0" w:color="auto"/>
              <w:bottom w:val="single" w:sz="8" w:space="0" w:color="auto"/>
              <w:right w:val="single" w:sz="8" w:space="0" w:color="auto"/>
            </w:tcBorders>
            <w:shd w:val="clear" w:color="auto" w:fill="D9D9D9" w:themeFill="background1" w:themeFillShade="D9"/>
          </w:tcPr>
          <w:p w14:paraId="13AE1F45" w14:textId="77777777" w:rsidR="008405F4" w:rsidRDefault="008405F4" w:rsidP="008405F4">
            <w:pPr>
              <w:jc w:val="center"/>
            </w:pPr>
            <w:r w:rsidRPr="148EFD2D">
              <w:rPr>
                <w:rFonts w:ascii="Arial" w:eastAsia="Arial" w:hAnsi="Arial" w:cs="Arial"/>
                <w:b/>
                <w:bCs/>
                <w:color w:val="000000" w:themeColor="text1"/>
                <w:sz w:val="20"/>
                <w:szCs w:val="20"/>
              </w:rPr>
              <w:t>Ongoing</w:t>
            </w:r>
          </w:p>
        </w:tc>
        <w:tc>
          <w:tcPr>
            <w:tcW w:w="9540" w:type="dxa"/>
            <w:gridSpan w:val="2"/>
            <w:vMerge/>
            <w:tcBorders>
              <w:left w:val="nil"/>
              <w:bottom w:val="single" w:sz="0" w:space="0" w:color="auto"/>
              <w:right w:val="single" w:sz="0" w:space="0" w:color="auto"/>
            </w:tcBorders>
            <w:vAlign w:val="center"/>
          </w:tcPr>
          <w:p w14:paraId="19F25F4E" w14:textId="77777777" w:rsidR="008405F4" w:rsidRPr="00AD3747" w:rsidRDefault="008405F4" w:rsidP="008405F4">
            <w:pPr>
              <w:rPr>
                <w:rFonts w:ascii="Arial" w:hAnsi="Arial" w:cs="Arial"/>
              </w:rPr>
            </w:pPr>
          </w:p>
        </w:tc>
      </w:tr>
      <w:tr w:rsidR="008405F4" w14:paraId="27C8E0A2" w14:textId="77777777" w:rsidTr="006044BC">
        <w:trPr>
          <w:gridAfter w:val="1"/>
          <w:wAfter w:w="10" w:type="dxa"/>
          <w:trHeight w:val="315"/>
        </w:trPr>
        <w:tc>
          <w:tcPr>
            <w:tcW w:w="2060" w:type="dxa"/>
            <w:gridSpan w:val="2"/>
            <w:tcBorders>
              <w:top w:val="single" w:sz="4" w:space="0" w:color="auto"/>
              <w:left w:val="single" w:sz="4" w:space="0" w:color="auto"/>
              <w:bottom w:val="single" w:sz="4" w:space="0" w:color="auto"/>
              <w:right w:val="single" w:sz="4" w:space="0" w:color="auto"/>
            </w:tcBorders>
          </w:tcPr>
          <w:p w14:paraId="3FC0F18D" w14:textId="660AA662" w:rsidR="008405F4" w:rsidRPr="148EFD2D" w:rsidRDefault="008405F4" w:rsidP="008405F4">
            <w:pPr>
              <w:rPr>
                <w:rFonts w:ascii="Arial" w:eastAsia="Arial" w:hAnsi="Arial" w:cs="Arial"/>
                <w:sz w:val="20"/>
                <w:szCs w:val="20"/>
              </w:rPr>
            </w:pPr>
            <w:r w:rsidRPr="00A13CD3">
              <w:rPr>
                <w:rFonts w:ascii="Arial" w:hAnsi="Arial" w:cs="Arial"/>
                <w:sz w:val="20"/>
                <w:szCs w:val="20"/>
              </w:rPr>
              <w:t>03507257</w:t>
            </w:r>
          </w:p>
        </w:tc>
        <w:tc>
          <w:tcPr>
            <w:tcW w:w="1170" w:type="dxa"/>
            <w:gridSpan w:val="2"/>
            <w:tcBorders>
              <w:top w:val="single" w:sz="4" w:space="0" w:color="auto"/>
              <w:left w:val="single" w:sz="4" w:space="0" w:color="auto"/>
              <w:bottom w:val="single" w:sz="4" w:space="0" w:color="auto"/>
              <w:right w:val="single" w:sz="4" w:space="0" w:color="auto"/>
            </w:tcBorders>
          </w:tcPr>
          <w:p w14:paraId="67FF7B06" w14:textId="6155E517" w:rsidR="008405F4" w:rsidRPr="008B203D" w:rsidRDefault="008405F4" w:rsidP="008405F4">
            <w:pPr>
              <w:jc w:val="center"/>
              <w:rPr>
                <w:rFonts w:ascii="Arial" w:eastAsia="Arial" w:hAnsi="Arial" w:cs="Arial"/>
                <w:sz w:val="20"/>
                <w:szCs w:val="20"/>
              </w:rPr>
            </w:pPr>
            <w:r>
              <w:rPr>
                <w:rFonts w:ascii="Arial" w:hAnsi="Arial" w:cs="Arial"/>
                <w:sz w:val="20"/>
                <w:szCs w:val="20"/>
              </w:rPr>
              <w:t>X</w:t>
            </w:r>
          </w:p>
        </w:tc>
        <w:tc>
          <w:tcPr>
            <w:tcW w:w="1080" w:type="dxa"/>
            <w:gridSpan w:val="2"/>
            <w:tcBorders>
              <w:top w:val="single" w:sz="4" w:space="0" w:color="auto"/>
              <w:left w:val="single" w:sz="4" w:space="0" w:color="auto"/>
              <w:bottom w:val="single" w:sz="4" w:space="0" w:color="auto"/>
              <w:right w:val="single" w:sz="4" w:space="0" w:color="auto"/>
            </w:tcBorders>
          </w:tcPr>
          <w:p w14:paraId="4F1F75FD" w14:textId="37428477" w:rsidR="008405F4" w:rsidRPr="008B203D" w:rsidRDefault="008405F4" w:rsidP="008405F4">
            <w:pPr>
              <w:jc w:val="center"/>
              <w:rPr>
                <w:rFonts w:ascii="Arial" w:eastAsia="Arial" w:hAnsi="Arial" w:cs="Arial"/>
                <w:sz w:val="20"/>
                <w:szCs w:val="20"/>
              </w:rPr>
            </w:pPr>
          </w:p>
        </w:tc>
        <w:tc>
          <w:tcPr>
            <w:tcW w:w="9540" w:type="dxa"/>
            <w:gridSpan w:val="2"/>
            <w:tcBorders>
              <w:top w:val="single" w:sz="4" w:space="0" w:color="auto"/>
              <w:left w:val="single" w:sz="4" w:space="0" w:color="auto"/>
              <w:bottom w:val="single" w:sz="4" w:space="0" w:color="auto"/>
              <w:right w:val="single" w:sz="4" w:space="0" w:color="auto"/>
            </w:tcBorders>
          </w:tcPr>
          <w:p w14:paraId="04FE3877" w14:textId="0DE08C4B" w:rsidR="008405F4" w:rsidRPr="00AD3747" w:rsidRDefault="008405F4" w:rsidP="008405F4">
            <w:pPr>
              <w:rPr>
                <w:rFonts w:ascii="Arial" w:eastAsia="Arial" w:hAnsi="Arial" w:cs="Arial"/>
              </w:rPr>
            </w:pPr>
            <w:r w:rsidRPr="001E008D">
              <w:rPr>
                <w:rFonts w:ascii="Arial" w:hAnsi="Arial" w:cs="Arial"/>
                <w:sz w:val="20"/>
                <w:szCs w:val="20"/>
              </w:rPr>
              <w:t>Longitudinal Early Onset Alzheimer’s Disease</w:t>
            </w:r>
            <w:r>
              <w:rPr>
                <w:rFonts w:ascii="Arial" w:hAnsi="Arial" w:cs="Arial"/>
                <w:sz w:val="20"/>
                <w:szCs w:val="20"/>
              </w:rPr>
              <w:t xml:space="preserve"> (LEADS)</w:t>
            </w:r>
          </w:p>
        </w:tc>
      </w:tr>
      <w:tr w:rsidR="008405F4" w14:paraId="52694291" w14:textId="77777777" w:rsidTr="006044BC">
        <w:trPr>
          <w:gridAfter w:val="1"/>
          <w:wAfter w:w="10" w:type="dxa"/>
          <w:trHeight w:val="315"/>
        </w:trPr>
        <w:tc>
          <w:tcPr>
            <w:tcW w:w="2060" w:type="dxa"/>
            <w:gridSpan w:val="2"/>
            <w:tcBorders>
              <w:top w:val="nil"/>
              <w:left w:val="single" w:sz="8" w:space="0" w:color="auto"/>
              <w:bottom w:val="single" w:sz="8" w:space="0" w:color="auto"/>
              <w:right w:val="single" w:sz="8" w:space="0" w:color="auto"/>
            </w:tcBorders>
          </w:tcPr>
          <w:p w14:paraId="3654629E" w14:textId="223EB950" w:rsidR="008405F4" w:rsidRPr="00895FE3" w:rsidRDefault="008405F4" w:rsidP="008405F4">
            <w:pPr>
              <w:rPr>
                <w:rFonts w:ascii="Arial" w:eastAsia="Arial" w:hAnsi="Arial" w:cs="Arial"/>
                <w:color w:val="000000" w:themeColor="text1"/>
              </w:rPr>
            </w:pPr>
            <w:r w:rsidRPr="00EF62F8">
              <w:rPr>
                <w:rFonts w:ascii="Arial" w:hAnsi="Arial" w:cs="Arial"/>
                <w:sz w:val="20"/>
                <w:szCs w:val="20"/>
              </w:rPr>
              <w:t>04239079</w:t>
            </w:r>
          </w:p>
        </w:tc>
        <w:tc>
          <w:tcPr>
            <w:tcW w:w="1170" w:type="dxa"/>
            <w:gridSpan w:val="2"/>
            <w:tcBorders>
              <w:top w:val="single" w:sz="8" w:space="0" w:color="auto"/>
              <w:left w:val="single" w:sz="8" w:space="0" w:color="auto"/>
              <w:bottom w:val="single" w:sz="8" w:space="0" w:color="auto"/>
              <w:right w:val="single" w:sz="8" w:space="0" w:color="auto"/>
            </w:tcBorders>
          </w:tcPr>
          <w:p w14:paraId="5E581E8A" w14:textId="59270D1C" w:rsidR="008405F4" w:rsidRPr="008B203D" w:rsidRDefault="008405F4" w:rsidP="008405F4">
            <w:pPr>
              <w:jc w:val="center"/>
              <w:rPr>
                <w:rFonts w:ascii="Arial" w:eastAsia="Arial" w:hAnsi="Arial" w:cs="Arial"/>
                <w:sz w:val="20"/>
                <w:szCs w:val="20"/>
              </w:rPr>
            </w:pPr>
            <w:r>
              <w:rPr>
                <w:rFonts w:ascii="Arial" w:hAnsi="Arial" w:cs="Arial"/>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7598777C" w14:textId="4A2ED20C" w:rsidR="008405F4" w:rsidRPr="008B203D" w:rsidRDefault="008405F4" w:rsidP="008405F4">
            <w:pPr>
              <w:jc w:val="center"/>
              <w:rPr>
                <w:rFonts w:ascii="Arial" w:eastAsia="Arial" w:hAnsi="Arial" w:cs="Arial"/>
                <w:sz w:val="20"/>
                <w:szCs w:val="20"/>
              </w:rPr>
            </w:pPr>
          </w:p>
        </w:tc>
        <w:tc>
          <w:tcPr>
            <w:tcW w:w="9540" w:type="dxa"/>
            <w:gridSpan w:val="2"/>
            <w:tcBorders>
              <w:top w:val="nil"/>
              <w:left w:val="single" w:sz="8" w:space="0" w:color="auto"/>
              <w:bottom w:val="single" w:sz="8" w:space="0" w:color="auto"/>
              <w:right w:val="single" w:sz="8" w:space="0" w:color="auto"/>
            </w:tcBorders>
          </w:tcPr>
          <w:p w14:paraId="752CCAB4" w14:textId="2180F8E8" w:rsidR="008405F4" w:rsidRPr="00AD3747" w:rsidRDefault="008405F4" w:rsidP="008405F4">
            <w:pPr>
              <w:rPr>
                <w:rFonts w:ascii="Arial" w:eastAsia="Arial" w:hAnsi="Arial" w:cs="Arial"/>
              </w:rPr>
            </w:pPr>
            <w:r w:rsidRPr="009925D4">
              <w:rPr>
                <w:rFonts w:ascii="Arial" w:hAnsi="Arial" w:cs="Arial"/>
                <w:sz w:val="20"/>
                <w:szCs w:val="20"/>
              </w:rPr>
              <w:t>Autoimmune features in neurodegenerative disorders</w:t>
            </w:r>
            <w:r w:rsidR="00E0190C">
              <w:rPr>
                <w:rFonts w:ascii="Arial" w:hAnsi="Arial" w:cs="Arial"/>
                <w:sz w:val="20"/>
                <w:szCs w:val="20"/>
              </w:rPr>
              <w:t xml:space="preserve"> (AD Autoimmune) </w:t>
            </w:r>
          </w:p>
        </w:tc>
      </w:tr>
      <w:tr w:rsidR="008405F4" w14:paraId="3477B8FA" w14:textId="77777777" w:rsidTr="006044BC">
        <w:trPr>
          <w:gridAfter w:val="1"/>
          <w:wAfter w:w="10" w:type="dxa"/>
          <w:trHeight w:val="315"/>
        </w:trPr>
        <w:tc>
          <w:tcPr>
            <w:tcW w:w="2060" w:type="dxa"/>
            <w:gridSpan w:val="2"/>
            <w:tcBorders>
              <w:top w:val="nil"/>
              <w:left w:val="single" w:sz="8" w:space="0" w:color="auto"/>
              <w:bottom w:val="single" w:sz="8" w:space="0" w:color="auto"/>
              <w:right w:val="single" w:sz="8" w:space="0" w:color="auto"/>
            </w:tcBorders>
          </w:tcPr>
          <w:p w14:paraId="72AEED57" w14:textId="33901B48" w:rsidR="008405F4" w:rsidRPr="00895FE3" w:rsidRDefault="008405F4" w:rsidP="008405F4">
            <w:pPr>
              <w:rPr>
                <w:rFonts w:ascii="Arial" w:eastAsia="Arial" w:hAnsi="Arial" w:cs="Arial"/>
                <w:color w:val="000000" w:themeColor="text1"/>
              </w:rPr>
            </w:pPr>
            <w:r w:rsidRPr="00DD4E96">
              <w:rPr>
                <w:rFonts w:ascii="Arial" w:hAnsi="Arial" w:cs="Arial"/>
                <w:sz w:val="20"/>
                <w:szCs w:val="20"/>
              </w:rPr>
              <w:t>00869817</w:t>
            </w:r>
          </w:p>
        </w:tc>
        <w:tc>
          <w:tcPr>
            <w:tcW w:w="1170" w:type="dxa"/>
            <w:gridSpan w:val="2"/>
            <w:tcBorders>
              <w:top w:val="single" w:sz="8" w:space="0" w:color="auto"/>
              <w:left w:val="single" w:sz="8" w:space="0" w:color="auto"/>
              <w:bottom w:val="single" w:sz="8" w:space="0" w:color="auto"/>
              <w:right w:val="single" w:sz="8" w:space="0" w:color="auto"/>
            </w:tcBorders>
          </w:tcPr>
          <w:p w14:paraId="3BD414E9" w14:textId="3A736595" w:rsidR="008405F4" w:rsidRPr="008B203D" w:rsidRDefault="008405F4" w:rsidP="008405F4">
            <w:pPr>
              <w:jc w:val="center"/>
              <w:rPr>
                <w:rFonts w:ascii="Arial" w:eastAsia="Arial" w:hAnsi="Arial" w:cs="Arial"/>
                <w:sz w:val="20"/>
                <w:szCs w:val="20"/>
              </w:rPr>
            </w:pPr>
          </w:p>
        </w:tc>
        <w:tc>
          <w:tcPr>
            <w:tcW w:w="1080" w:type="dxa"/>
            <w:gridSpan w:val="2"/>
            <w:tcBorders>
              <w:top w:val="single" w:sz="8" w:space="0" w:color="auto"/>
              <w:left w:val="single" w:sz="8" w:space="0" w:color="auto"/>
              <w:bottom w:val="single" w:sz="8" w:space="0" w:color="auto"/>
              <w:right w:val="single" w:sz="8" w:space="0" w:color="auto"/>
            </w:tcBorders>
          </w:tcPr>
          <w:p w14:paraId="5232F8E6" w14:textId="22650FAA" w:rsidR="008405F4" w:rsidRPr="008B203D" w:rsidRDefault="008405F4" w:rsidP="008405F4">
            <w:pPr>
              <w:jc w:val="center"/>
              <w:rPr>
                <w:rFonts w:ascii="Arial" w:eastAsia="Arial" w:hAnsi="Arial" w:cs="Arial"/>
                <w:sz w:val="20"/>
                <w:szCs w:val="20"/>
              </w:rPr>
            </w:pPr>
            <w:r>
              <w:rPr>
                <w:rFonts w:ascii="Arial" w:hAnsi="Arial" w:cs="Arial"/>
                <w:sz w:val="20"/>
                <w:szCs w:val="20"/>
              </w:rPr>
              <w:t>X</w:t>
            </w:r>
          </w:p>
        </w:tc>
        <w:tc>
          <w:tcPr>
            <w:tcW w:w="9540" w:type="dxa"/>
            <w:gridSpan w:val="2"/>
            <w:tcBorders>
              <w:top w:val="nil"/>
              <w:left w:val="single" w:sz="8" w:space="0" w:color="auto"/>
              <w:bottom w:val="single" w:sz="8" w:space="0" w:color="auto"/>
              <w:right w:val="single" w:sz="8" w:space="0" w:color="auto"/>
            </w:tcBorders>
          </w:tcPr>
          <w:p w14:paraId="0883699F" w14:textId="70C8F292" w:rsidR="008405F4" w:rsidRPr="00AD3747" w:rsidRDefault="008405F4" w:rsidP="008405F4">
            <w:pPr>
              <w:rPr>
                <w:rFonts w:ascii="Arial" w:eastAsia="Arial" w:hAnsi="Arial" w:cs="Arial"/>
              </w:rPr>
            </w:pPr>
            <w:r w:rsidRPr="00FF6EE0">
              <w:rPr>
                <w:rFonts w:ascii="Arial" w:hAnsi="Arial" w:cs="Arial"/>
                <w:sz w:val="20"/>
                <w:szCs w:val="20"/>
              </w:rPr>
              <w:t>Dominantly Inherited Alzheimer Network</w:t>
            </w:r>
            <w:r>
              <w:rPr>
                <w:rFonts w:ascii="Arial" w:hAnsi="Arial" w:cs="Arial"/>
                <w:sz w:val="20"/>
                <w:szCs w:val="20"/>
              </w:rPr>
              <w:t xml:space="preserve"> (DIAN)</w:t>
            </w:r>
          </w:p>
        </w:tc>
      </w:tr>
      <w:tr w:rsidR="008405F4" w14:paraId="4F3B2F6F" w14:textId="77777777" w:rsidTr="006044BC">
        <w:trPr>
          <w:gridAfter w:val="1"/>
          <w:wAfter w:w="10" w:type="dxa"/>
          <w:trHeight w:val="315"/>
        </w:trPr>
        <w:tc>
          <w:tcPr>
            <w:tcW w:w="2060" w:type="dxa"/>
            <w:gridSpan w:val="2"/>
            <w:tcBorders>
              <w:top w:val="nil"/>
              <w:left w:val="single" w:sz="8" w:space="0" w:color="auto"/>
              <w:bottom w:val="single" w:sz="4" w:space="0" w:color="auto"/>
              <w:right w:val="single" w:sz="8" w:space="0" w:color="auto"/>
            </w:tcBorders>
          </w:tcPr>
          <w:p w14:paraId="63480D76" w14:textId="77777777" w:rsidR="008405F4" w:rsidRPr="148EFD2D" w:rsidRDefault="008405F4" w:rsidP="008405F4">
            <w:pPr>
              <w:rPr>
                <w:rFonts w:ascii="Arial" w:eastAsia="Arial" w:hAnsi="Arial" w:cs="Arial"/>
                <w:sz w:val="20"/>
                <w:szCs w:val="20"/>
              </w:rPr>
            </w:pPr>
          </w:p>
        </w:tc>
        <w:tc>
          <w:tcPr>
            <w:tcW w:w="1170" w:type="dxa"/>
            <w:gridSpan w:val="2"/>
            <w:tcBorders>
              <w:top w:val="single" w:sz="8" w:space="0" w:color="auto"/>
              <w:left w:val="single" w:sz="8" w:space="0" w:color="auto"/>
              <w:bottom w:val="single" w:sz="4" w:space="0" w:color="auto"/>
              <w:right w:val="single" w:sz="8" w:space="0" w:color="auto"/>
            </w:tcBorders>
          </w:tcPr>
          <w:p w14:paraId="5E3954A9" w14:textId="5702C7AB" w:rsidR="008405F4" w:rsidRPr="008B203D" w:rsidRDefault="008405F4" w:rsidP="008405F4">
            <w:pPr>
              <w:jc w:val="center"/>
              <w:rPr>
                <w:rFonts w:ascii="Arial" w:eastAsia="Arial" w:hAnsi="Arial" w:cs="Arial"/>
                <w:sz w:val="20"/>
                <w:szCs w:val="20"/>
              </w:rPr>
            </w:pPr>
            <w:r>
              <w:rPr>
                <w:rFonts w:ascii="Arial" w:hAnsi="Arial" w:cs="Arial"/>
                <w:sz w:val="20"/>
                <w:szCs w:val="20"/>
              </w:rPr>
              <w:t>X</w:t>
            </w:r>
          </w:p>
        </w:tc>
        <w:tc>
          <w:tcPr>
            <w:tcW w:w="1080" w:type="dxa"/>
            <w:gridSpan w:val="2"/>
            <w:tcBorders>
              <w:top w:val="single" w:sz="8" w:space="0" w:color="auto"/>
              <w:left w:val="single" w:sz="8" w:space="0" w:color="auto"/>
              <w:bottom w:val="single" w:sz="4" w:space="0" w:color="auto"/>
              <w:right w:val="single" w:sz="8" w:space="0" w:color="auto"/>
            </w:tcBorders>
          </w:tcPr>
          <w:p w14:paraId="5871CDB5" w14:textId="20B2CE7A" w:rsidR="008405F4" w:rsidRPr="008B203D" w:rsidRDefault="008405F4" w:rsidP="008405F4">
            <w:pPr>
              <w:jc w:val="center"/>
              <w:rPr>
                <w:rFonts w:ascii="Arial" w:eastAsia="Arial" w:hAnsi="Arial" w:cs="Arial"/>
                <w:sz w:val="20"/>
                <w:szCs w:val="20"/>
              </w:rPr>
            </w:pPr>
          </w:p>
        </w:tc>
        <w:tc>
          <w:tcPr>
            <w:tcW w:w="9540" w:type="dxa"/>
            <w:gridSpan w:val="2"/>
            <w:tcBorders>
              <w:top w:val="nil"/>
              <w:left w:val="single" w:sz="8" w:space="0" w:color="auto"/>
              <w:bottom w:val="single" w:sz="4" w:space="0" w:color="auto"/>
              <w:right w:val="single" w:sz="8" w:space="0" w:color="auto"/>
            </w:tcBorders>
          </w:tcPr>
          <w:p w14:paraId="20ED6B54" w14:textId="06A7F29E" w:rsidR="008405F4" w:rsidRPr="00AD3747" w:rsidRDefault="008405F4" w:rsidP="008405F4">
            <w:pPr>
              <w:rPr>
                <w:rFonts w:ascii="Arial" w:eastAsia="Arial" w:hAnsi="Arial" w:cs="Arial"/>
              </w:rPr>
            </w:pPr>
            <w:r w:rsidRPr="00915E45">
              <w:rPr>
                <w:rFonts w:ascii="Arial" w:hAnsi="Arial" w:cs="Arial"/>
                <w:sz w:val="20"/>
                <w:szCs w:val="20"/>
              </w:rPr>
              <w:t>Genetic Study of Alzheimer’s Disease in Caribbean Hispanics</w:t>
            </w:r>
            <w:r>
              <w:rPr>
                <w:rFonts w:ascii="Arial" w:hAnsi="Arial" w:cs="Arial"/>
                <w:sz w:val="20"/>
                <w:szCs w:val="20"/>
              </w:rPr>
              <w:t xml:space="preserve"> (EFIGA)</w:t>
            </w:r>
          </w:p>
        </w:tc>
      </w:tr>
      <w:tr w:rsidR="008405F4" w14:paraId="48DC1277" w14:textId="77777777" w:rsidTr="006044BC">
        <w:trPr>
          <w:gridAfter w:val="1"/>
          <w:wAfter w:w="10" w:type="dxa"/>
          <w:trHeight w:val="315"/>
        </w:trPr>
        <w:tc>
          <w:tcPr>
            <w:tcW w:w="2060" w:type="dxa"/>
            <w:gridSpan w:val="2"/>
            <w:tcBorders>
              <w:top w:val="nil"/>
              <w:left w:val="single" w:sz="8" w:space="0" w:color="auto"/>
              <w:bottom w:val="single" w:sz="8" w:space="0" w:color="auto"/>
              <w:right w:val="single" w:sz="8" w:space="0" w:color="auto"/>
            </w:tcBorders>
          </w:tcPr>
          <w:p w14:paraId="2AF2B7F0" w14:textId="77777777" w:rsidR="008405F4" w:rsidRPr="148EFD2D" w:rsidRDefault="008405F4" w:rsidP="008405F4">
            <w:pPr>
              <w:rPr>
                <w:rFonts w:ascii="Arial" w:eastAsia="Arial" w:hAnsi="Arial" w:cs="Arial"/>
                <w:sz w:val="20"/>
                <w:szCs w:val="20"/>
              </w:rPr>
            </w:pPr>
          </w:p>
        </w:tc>
        <w:tc>
          <w:tcPr>
            <w:tcW w:w="1170" w:type="dxa"/>
            <w:gridSpan w:val="2"/>
            <w:tcBorders>
              <w:top w:val="single" w:sz="8" w:space="0" w:color="auto"/>
              <w:left w:val="single" w:sz="8" w:space="0" w:color="auto"/>
              <w:bottom w:val="single" w:sz="8" w:space="0" w:color="auto"/>
              <w:right w:val="single" w:sz="8" w:space="0" w:color="auto"/>
            </w:tcBorders>
          </w:tcPr>
          <w:p w14:paraId="3C87298F" w14:textId="182E1A49" w:rsidR="008405F4" w:rsidRPr="008B203D" w:rsidRDefault="008405F4" w:rsidP="008405F4">
            <w:pPr>
              <w:jc w:val="center"/>
              <w:rPr>
                <w:rFonts w:ascii="Arial" w:eastAsia="Arial" w:hAnsi="Arial" w:cs="Arial"/>
                <w:sz w:val="20"/>
                <w:szCs w:val="20"/>
              </w:rPr>
            </w:pPr>
            <w:r>
              <w:rPr>
                <w:rFonts w:ascii="Arial" w:hAnsi="Arial" w:cs="Arial"/>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285235B5" w14:textId="3BB31B04" w:rsidR="008405F4" w:rsidRPr="008B203D" w:rsidRDefault="008405F4" w:rsidP="008405F4">
            <w:pPr>
              <w:jc w:val="center"/>
              <w:rPr>
                <w:rFonts w:ascii="Arial" w:eastAsia="Arial" w:hAnsi="Arial" w:cs="Arial"/>
                <w:sz w:val="20"/>
                <w:szCs w:val="20"/>
              </w:rPr>
            </w:pPr>
          </w:p>
        </w:tc>
        <w:tc>
          <w:tcPr>
            <w:tcW w:w="9540" w:type="dxa"/>
            <w:gridSpan w:val="2"/>
            <w:tcBorders>
              <w:top w:val="nil"/>
              <w:left w:val="single" w:sz="8" w:space="0" w:color="auto"/>
              <w:bottom w:val="single" w:sz="8" w:space="0" w:color="auto"/>
              <w:right w:val="single" w:sz="8" w:space="0" w:color="auto"/>
            </w:tcBorders>
          </w:tcPr>
          <w:p w14:paraId="74E323A9" w14:textId="33B7FE61" w:rsidR="008405F4" w:rsidRPr="00AD3747" w:rsidRDefault="008405F4" w:rsidP="008405F4">
            <w:pPr>
              <w:rPr>
                <w:rFonts w:ascii="Arial" w:eastAsia="Arial" w:hAnsi="Arial" w:cs="Arial"/>
              </w:rPr>
            </w:pPr>
            <w:r w:rsidRPr="00D70D83">
              <w:rPr>
                <w:rFonts w:ascii="Arial" w:hAnsi="Arial" w:cs="Arial"/>
                <w:sz w:val="20"/>
                <w:szCs w:val="20"/>
              </w:rPr>
              <w:t>Characterizing Subjective Cognitive Decline in Older Adults</w:t>
            </w:r>
            <w:r w:rsidR="0092565A">
              <w:rPr>
                <w:rFonts w:ascii="Arial" w:hAnsi="Arial" w:cs="Arial"/>
                <w:sz w:val="20"/>
                <w:szCs w:val="20"/>
              </w:rPr>
              <w:t xml:space="preserve"> (SCD)</w:t>
            </w:r>
          </w:p>
        </w:tc>
      </w:tr>
      <w:tr w:rsidR="008405F4" w14:paraId="6DC84C66" w14:textId="77777777" w:rsidTr="006044BC">
        <w:trPr>
          <w:gridAfter w:val="1"/>
          <w:wAfter w:w="10" w:type="dxa"/>
          <w:trHeight w:val="315"/>
        </w:trPr>
        <w:tc>
          <w:tcPr>
            <w:tcW w:w="2060" w:type="dxa"/>
            <w:gridSpan w:val="2"/>
            <w:tcBorders>
              <w:top w:val="nil"/>
              <w:left w:val="single" w:sz="8" w:space="0" w:color="auto"/>
              <w:bottom w:val="single" w:sz="8" w:space="0" w:color="auto"/>
              <w:right w:val="single" w:sz="8" w:space="0" w:color="auto"/>
            </w:tcBorders>
          </w:tcPr>
          <w:p w14:paraId="63C622AD" w14:textId="70F3D75A" w:rsidR="008405F4" w:rsidRPr="148EFD2D" w:rsidRDefault="008405F4" w:rsidP="008405F4">
            <w:pPr>
              <w:rPr>
                <w:rFonts w:ascii="Arial" w:eastAsia="Arial" w:hAnsi="Arial" w:cs="Arial"/>
                <w:sz w:val="20"/>
                <w:szCs w:val="20"/>
              </w:rPr>
            </w:pPr>
            <w:r w:rsidRPr="005C51DF">
              <w:rPr>
                <w:rFonts w:ascii="Arial" w:hAnsi="Arial" w:cs="Arial"/>
                <w:bCs/>
                <w:sz w:val="20"/>
                <w:szCs w:val="20"/>
              </w:rPr>
              <w:t>04363684</w:t>
            </w:r>
          </w:p>
        </w:tc>
        <w:tc>
          <w:tcPr>
            <w:tcW w:w="1170" w:type="dxa"/>
            <w:gridSpan w:val="2"/>
            <w:tcBorders>
              <w:top w:val="single" w:sz="8" w:space="0" w:color="auto"/>
              <w:left w:val="single" w:sz="8" w:space="0" w:color="auto"/>
              <w:bottom w:val="single" w:sz="8" w:space="0" w:color="auto"/>
              <w:right w:val="single" w:sz="8" w:space="0" w:color="auto"/>
            </w:tcBorders>
          </w:tcPr>
          <w:p w14:paraId="432D1FB6" w14:textId="55997B33" w:rsidR="008405F4" w:rsidRPr="008B203D" w:rsidRDefault="008405F4" w:rsidP="008405F4">
            <w:pPr>
              <w:jc w:val="center"/>
              <w:rPr>
                <w:rFonts w:ascii="Arial" w:eastAsia="Arial" w:hAnsi="Arial" w:cs="Arial"/>
                <w:sz w:val="20"/>
                <w:szCs w:val="20"/>
              </w:rPr>
            </w:pPr>
          </w:p>
        </w:tc>
        <w:tc>
          <w:tcPr>
            <w:tcW w:w="1080" w:type="dxa"/>
            <w:gridSpan w:val="2"/>
            <w:tcBorders>
              <w:top w:val="single" w:sz="8" w:space="0" w:color="auto"/>
              <w:left w:val="single" w:sz="8" w:space="0" w:color="auto"/>
              <w:bottom w:val="single" w:sz="8" w:space="0" w:color="auto"/>
              <w:right w:val="single" w:sz="8" w:space="0" w:color="auto"/>
            </w:tcBorders>
          </w:tcPr>
          <w:p w14:paraId="3526734B" w14:textId="47D33256" w:rsidR="008405F4" w:rsidRPr="008B203D" w:rsidRDefault="008405F4" w:rsidP="008405F4">
            <w:pPr>
              <w:jc w:val="center"/>
              <w:rPr>
                <w:rFonts w:ascii="Arial" w:eastAsia="Arial" w:hAnsi="Arial" w:cs="Arial"/>
                <w:sz w:val="20"/>
                <w:szCs w:val="20"/>
              </w:rPr>
            </w:pPr>
            <w:r>
              <w:rPr>
                <w:rFonts w:ascii="Arial" w:hAnsi="Arial" w:cs="Arial"/>
                <w:sz w:val="20"/>
                <w:szCs w:val="20"/>
              </w:rPr>
              <w:t>X</w:t>
            </w:r>
          </w:p>
        </w:tc>
        <w:tc>
          <w:tcPr>
            <w:tcW w:w="9540" w:type="dxa"/>
            <w:gridSpan w:val="2"/>
            <w:tcBorders>
              <w:top w:val="nil"/>
              <w:left w:val="single" w:sz="8" w:space="0" w:color="auto"/>
              <w:bottom w:val="single" w:sz="8" w:space="0" w:color="auto"/>
              <w:right w:val="single" w:sz="8" w:space="0" w:color="auto"/>
            </w:tcBorders>
          </w:tcPr>
          <w:p w14:paraId="1F21C67C" w14:textId="72556AFD" w:rsidR="008405F4" w:rsidRPr="00AD3747" w:rsidRDefault="008405F4" w:rsidP="008405F4">
            <w:pPr>
              <w:rPr>
                <w:rFonts w:ascii="Arial" w:eastAsia="Arial" w:hAnsi="Arial" w:cs="Arial"/>
              </w:rPr>
            </w:pPr>
            <w:r w:rsidRPr="005C51DF">
              <w:rPr>
                <w:rFonts w:ascii="Arial" w:hAnsi="Arial" w:cs="Arial"/>
                <w:sz w:val="20"/>
                <w:szCs w:val="20"/>
              </w:rPr>
              <w:t>ARTFL LEFFTDS Longitudinal Frontotemporal Lobar Degeneration Protocol</w:t>
            </w:r>
            <w:r w:rsidR="00C361C9">
              <w:rPr>
                <w:rFonts w:ascii="Arial" w:hAnsi="Arial" w:cs="Arial"/>
                <w:sz w:val="20"/>
                <w:szCs w:val="20"/>
              </w:rPr>
              <w:t xml:space="preserve"> (ALLFTD)</w:t>
            </w:r>
          </w:p>
        </w:tc>
      </w:tr>
      <w:tr w:rsidR="008405F4" w14:paraId="70C716D6" w14:textId="77777777" w:rsidTr="006044BC">
        <w:trPr>
          <w:gridBefore w:val="1"/>
          <w:wBefore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3B4B7393" w14:textId="1CBCAAD0" w:rsidR="008405F4" w:rsidRDefault="008405F4" w:rsidP="008405F4"/>
        </w:tc>
        <w:tc>
          <w:tcPr>
            <w:tcW w:w="1170" w:type="dxa"/>
            <w:gridSpan w:val="2"/>
            <w:tcBorders>
              <w:top w:val="single" w:sz="8" w:space="0" w:color="auto"/>
              <w:left w:val="single" w:sz="8" w:space="0" w:color="auto"/>
              <w:bottom w:val="single" w:sz="8" w:space="0" w:color="auto"/>
              <w:right w:val="single" w:sz="8" w:space="0" w:color="auto"/>
            </w:tcBorders>
          </w:tcPr>
          <w:p w14:paraId="589DA8FD" w14:textId="2DB3032F" w:rsidR="008405F4" w:rsidRPr="008B203D" w:rsidRDefault="008405F4" w:rsidP="008405F4">
            <w:pPr>
              <w:jc w:val="center"/>
            </w:pPr>
            <w:r>
              <w:rPr>
                <w:rFonts w:ascii="Arial" w:hAnsi="Arial" w:cs="Arial"/>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3368E2E7" w14:textId="478DF253" w:rsidR="008405F4" w:rsidRPr="008B203D" w:rsidRDefault="008405F4" w:rsidP="008405F4">
            <w:pPr>
              <w:jc w:val="center"/>
            </w:pPr>
          </w:p>
        </w:tc>
        <w:tc>
          <w:tcPr>
            <w:tcW w:w="9540" w:type="dxa"/>
            <w:gridSpan w:val="2"/>
            <w:tcBorders>
              <w:top w:val="single" w:sz="8" w:space="0" w:color="auto"/>
              <w:left w:val="single" w:sz="8" w:space="0" w:color="auto"/>
              <w:bottom w:val="single" w:sz="8" w:space="0" w:color="auto"/>
              <w:right w:val="single" w:sz="8" w:space="0" w:color="auto"/>
            </w:tcBorders>
          </w:tcPr>
          <w:p w14:paraId="59D58E75" w14:textId="2B96223C" w:rsidR="008405F4" w:rsidRPr="00AD3747" w:rsidRDefault="008405F4" w:rsidP="008405F4">
            <w:pPr>
              <w:rPr>
                <w:rFonts w:ascii="Arial" w:hAnsi="Arial" w:cs="Arial"/>
              </w:rPr>
            </w:pPr>
            <w:r w:rsidRPr="006A5805">
              <w:rPr>
                <w:rFonts w:ascii="Arial" w:hAnsi="Arial" w:cs="Arial"/>
                <w:sz w:val="20"/>
                <w:szCs w:val="20"/>
              </w:rPr>
              <w:t>Targeting Lewy Body Specific Pathology Using Biomarkers</w:t>
            </w:r>
            <w:r>
              <w:rPr>
                <w:rFonts w:ascii="Arial" w:hAnsi="Arial" w:cs="Arial"/>
                <w:sz w:val="20"/>
                <w:szCs w:val="20"/>
              </w:rPr>
              <w:t xml:space="preserve"> (TLB)</w:t>
            </w:r>
          </w:p>
        </w:tc>
      </w:tr>
      <w:tr w:rsidR="008405F4" w14:paraId="25A12D99" w14:textId="77777777" w:rsidTr="006044BC">
        <w:trPr>
          <w:gridBefore w:val="1"/>
          <w:wBefore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20C40502" w14:textId="41D79673" w:rsidR="008405F4" w:rsidRDefault="008405F4" w:rsidP="008405F4"/>
        </w:tc>
        <w:tc>
          <w:tcPr>
            <w:tcW w:w="1170" w:type="dxa"/>
            <w:gridSpan w:val="2"/>
            <w:tcBorders>
              <w:top w:val="single" w:sz="8" w:space="0" w:color="auto"/>
              <w:left w:val="single" w:sz="8" w:space="0" w:color="auto"/>
              <w:bottom w:val="single" w:sz="8" w:space="0" w:color="auto"/>
              <w:right w:val="single" w:sz="8" w:space="0" w:color="auto"/>
            </w:tcBorders>
          </w:tcPr>
          <w:p w14:paraId="1B00DB8C" w14:textId="31331195" w:rsidR="008405F4" w:rsidRPr="008B203D" w:rsidRDefault="008405F4" w:rsidP="008405F4">
            <w:pPr>
              <w:jc w:val="center"/>
            </w:pPr>
            <w:r>
              <w:rPr>
                <w:rFonts w:ascii="Arial" w:hAnsi="Arial" w:cs="Arial"/>
                <w:sz w:val="20"/>
                <w:szCs w:val="20"/>
              </w:rPr>
              <w:t>X</w:t>
            </w:r>
          </w:p>
        </w:tc>
        <w:tc>
          <w:tcPr>
            <w:tcW w:w="1080" w:type="dxa"/>
            <w:gridSpan w:val="2"/>
            <w:tcBorders>
              <w:top w:val="single" w:sz="8" w:space="0" w:color="auto"/>
              <w:left w:val="single" w:sz="8" w:space="0" w:color="auto"/>
              <w:bottom w:val="single" w:sz="8" w:space="0" w:color="auto"/>
              <w:right w:val="single" w:sz="8" w:space="0" w:color="auto"/>
            </w:tcBorders>
          </w:tcPr>
          <w:p w14:paraId="0AF337B8" w14:textId="0F3649AA" w:rsidR="008405F4" w:rsidRPr="008B203D" w:rsidRDefault="008405F4" w:rsidP="008405F4">
            <w:pPr>
              <w:jc w:val="center"/>
            </w:pPr>
          </w:p>
        </w:tc>
        <w:tc>
          <w:tcPr>
            <w:tcW w:w="9540" w:type="dxa"/>
            <w:gridSpan w:val="2"/>
            <w:tcBorders>
              <w:top w:val="single" w:sz="8" w:space="0" w:color="auto"/>
              <w:left w:val="single" w:sz="8" w:space="0" w:color="auto"/>
              <w:bottom w:val="single" w:sz="8" w:space="0" w:color="auto"/>
              <w:right w:val="single" w:sz="8" w:space="0" w:color="auto"/>
            </w:tcBorders>
          </w:tcPr>
          <w:p w14:paraId="2FAD479D" w14:textId="1E2984DA" w:rsidR="008405F4" w:rsidRPr="00AD3747" w:rsidRDefault="008405F4" w:rsidP="008405F4">
            <w:pPr>
              <w:rPr>
                <w:rFonts w:ascii="Arial" w:hAnsi="Arial" w:cs="Arial"/>
              </w:rPr>
            </w:pPr>
            <w:r w:rsidRPr="00131775">
              <w:rPr>
                <w:rFonts w:ascii="Arial" w:hAnsi="Arial" w:cs="Arial"/>
                <w:sz w:val="20"/>
                <w:szCs w:val="20"/>
              </w:rPr>
              <w:t>Neurodegeneration-Associated Psychiatric Symptoms</w:t>
            </w:r>
            <w:r>
              <w:rPr>
                <w:rFonts w:ascii="Arial" w:hAnsi="Arial" w:cs="Arial"/>
                <w:sz w:val="20"/>
                <w:szCs w:val="20"/>
              </w:rPr>
              <w:t xml:space="preserve"> (NAPS)</w:t>
            </w:r>
          </w:p>
        </w:tc>
      </w:tr>
      <w:tr w:rsidR="00D23F9E" w14:paraId="35D17C97" w14:textId="77777777" w:rsidTr="006044BC">
        <w:trPr>
          <w:gridBefore w:val="1"/>
          <w:wBefore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49831A80" w14:textId="77777777" w:rsidR="00D23F9E" w:rsidRDefault="00D23F9E" w:rsidP="008405F4"/>
        </w:tc>
        <w:tc>
          <w:tcPr>
            <w:tcW w:w="1170" w:type="dxa"/>
            <w:gridSpan w:val="2"/>
            <w:tcBorders>
              <w:top w:val="single" w:sz="8" w:space="0" w:color="auto"/>
              <w:left w:val="single" w:sz="8" w:space="0" w:color="auto"/>
              <w:bottom w:val="single" w:sz="8" w:space="0" w:color="auto"/>
              <w:right w:val="single" w:sz="8" w:space="0" w:color="auto"/>
            </w:tcBorders>
          </w:tcPr>
          <w:p w14:paraId="459C8235" w14:textId="77777777" w:rsidR="00D23F9E" w:rsidRDefault="00D23F9E" w:rsidP="008405F4">
            <w:pPr>
              <w:jc w:val="center"/>
              <w:rPr>
                <w:rFonts w:ascii="Arial" w:hAnsi="Arial" w:cs="Arial"/>
                <w:sz w:val="20"/>
                <w:szCs w:val="20"/>
              </w:rPr>
            </w:pPr>
          </w:p>
        </w:tc>
        <w:tc>
          <w:tcPr>
            <w:tcW w:w="1080" w:type="dxa"/>
            <w:gridSpan w:val="2"/>
            <w:tcBorders>
              <w:top w:val="single" w:sz="8" w:space="0" w:color="auto"/>
              <w:left w:val="single" w:sz="8" w:space="0" w:color="auto"/>
              <w:bottom w:val="single" w:sz="8" w:space="0" w:color="auto"/>
              <w:right w:val="single" w:sz="8" w:space="0" w:color="auto"/>
            </w:tcBorders>
          </w:tcPr>
          <w:p w14:paraId="203BFFB3" w14:textId="58E918CC" w:rsidR="00D23F9E" w:rsidRPr="008B203D" w:rsidRDefault="009B416B" w:rsidP="008405F4">
            <w:pPr>
              <w:jc w:val="center"/>
            </w:pPr>
            <w:r>
              <w:t>X</w:t>
            </w:r>
          </w:p>
        </w:tc>
        <w:tc>
          <w:tcPr>
            <w:tcW w:w="9540" w:type="dxa"/>
            <w:gridSpan w:val="2"/>
            <w:tcBorders>
              <w:top w:val="single" w:sz="8" w:space="0" w:color="auto"/>
              <w:left w:val="single" w:sz="8" w:space="0" w:color="auto"/>
              <w:bottom w:val="single" w:sz="8" w:space="0" w:color="auto"/>
              <w:right w:val="single" w:sz="8" w:space="0" w:color="auto"/>
            </w:tcBorders>
          </w:tcPr>
          <w:p w14:paraId="38CD44B4" w14:textId="38915B37" w:rsidR="00D23F9E" w:rsidRPr="00131775" w:rsidRDefault="009B416B" w:rsidP="008405F4">
            <w:pPr>
              <w:rPr>
                <w:rFonts w:ascii="Arial" w:hAnsi="Arial" w:cs="Arial"/>
                <w:sz w:val="20"/>
                <w:szCs w:val="20"/>
              </w:rPr>
            </w:pPr>
            <w:r>
              <w:rPr>
                <w:rFonts w:ascii="Arial" w:hAnsi="Arial" w:cs="Arial"/>
                <w:sz w:val="20"/>
                <w:szCs w:val="20"/>
              </w:rPr>
              <w:t xml:space="preserve">Long Life Family Study (LLFS) </w:t>
            </w:r>
          </w:p>
        </w:tc>
      </w:tr>
      <w:tr w:rsidR="009B416B" w14:paraId="498151CD" w14:textId="77777777" w:rsidTr="006044BC">
        <w:trPr>
          <w:gridBefore w:val="1"/>
          <w:wBefore w:w="10" w:type="dxa"/>
          <w:trHeight w:val="315"/>
        </w:trPr>
        <w:tc>
          <w:tcPr>
            <w:tcW w:w="2060" w:type="dxa"/>
            <w:gridSpan w:val="2"/>
            <w:tcBorders>
              <w:top w:val="single" w:sz="8" w:space="0" w:color="auto"/>
              <w:left w:val="single" w:sz="8" w:space="0" w:color="auto"/>
              <w:bottom w:val="single" w:sz="8" w:space="0" w:color="auto"/>
              <w:right w:val="single" w:sz="8" w:space="0" w:color="auto"/>
            </w:tcBorders>
          </w:tcPr>
          <w:p w14:paraId="34C2A1CD" w14:textId="77777777" w:rsidR="009B416B" w:rsidRDefault="009B416B" w:rsidP="008405F4"/>
        </w:tc>
        <w:tc>
          <w:tcPr>
            <w:tcW w:w="1170" w:type="dxa"/>
            <w:gridSpan w:val="2"/>
            <w:tcBorders>
              <w:top w:val="single" w:sz="8" w:space="0" w:color="auto"/>
              <w:left w:val="single" w:sz="8" w:space="0" w:color="auto"/>
              <w:bottom w:val="single" w:sz="8" w:space="0" w:color="auto"/>
              <w:right w:val="single" w:sz="8" w:space="0" w:color="auto"/>
            </w:tcBorders>
          </w:tcPr>
          <w:p w14:paraId="29C5F550" w14:textId="77777777" w:rsidR="009B416B" w:rsidRDefault="009B416B" w:rsidP="008405F4">
            <w:pPr>
              <w:jc w:val="center"/>
              <w:rPr>
                <w:rFonts w:ascii="Arial" w:hAnsi="Arial" w:cs="Arial"/>
                <w:sz w:val="20"/>
                <w:szCs w:val="20"/>
              </w:rPr>
            </w:pPr>
          </w:p>
        </w:tc>
        <w:tc>
          <w:tcPr>
            <w:tcW w:w="1080" w:type="dxa"/>
            <w:gridSpan w:val="2"/>
            <w:tcBorders>
              <w:top w:val="single" w:sz="8" w:space="0" w:color="auto"/>
              <w:left w:val="single" w:sz="8" w:space="0" w:color="auto"/>
              <w:bottom w:val="single" w:sz="8" w:space="0" w:color="auto"/>
              <w:right w:val="single" w:sz="8" w:space="0" w:color="auto"/>
            </w:tcBorders>
          </w:tcPr>
          <w:p w14:paraId="2A60CE9D" w14:textId="2D7F11EB" w:rsidR="009B416B" w:rsidRDefault="003F7224" w:rsidP="008405F4">
            <w:pPr>
              <w:jc w:val="center"/>
            </w:pPr>
            <w:r>
              <w:t>X</w:t>
            </w:r>
          </w:p>
        </w:tc>
        <w:tc>
          <w:tcPr>
            <w:tcW w:w="9540" w:type="dxa"/>
            <w:gridSpan w:val="2"/>
            <w:tcBorders>
              <w:top w:val="single" w:sz="8" w:space="0" w:color="auto"/>
              <w:left w:val="single" w:sz="8" w:space="0" w:color="auto"/>
              <w:bottom w:val="single" w:sz="8" w:space="0" w:color="auto"/>
              <w:right w:val="single" w:sz="8" w:space="0" w:color="auto"/>
            </w:tcBorders>
          </w:tcPr>
          <w:p w14:paraId="5EE31AA0" w14:textId="4F89E90C" w:rsidR="009B416B" w:rsidRDefault="00D4059F" w:rsidP="008405F4">
            <w:pPr>
              <w:rPr>
                <w:rFonts w:ascii="Arial" w:hAnsi="Arial" w:cs="Arial"/>
                <w:sz w:val="20"/>
                <w:szCs w:val="20"/>
              </w:rPr>
            </w:pPr>
            <w:r>
              <w:rPr>
                <w:rFonts w:ascii="Arial" w:hAnsi="Arial" w:cs="Arial"/>
                <w:sz w:val="20"/>
                <w:szCs w:val="20"/>
              </w:rPr>
              <w:t xml:space="preserve">Washington Height Inwood Biomarker Study (WHICAP) </w:t>
            </w:r>
          </w:p>
        </w:tc>
      </w:tr>
      <w:bookmarkEnd w:id="0"/>
    </w:tbl>
    <w:p w14:paraId="06E74B1E" w14:textId="77777777" w:rsidR="008B203D" w:rsidRDefault="008B203D" w:rsidP="0016483C">
      <w:pPr>
        <w:spacing w:after="0" w:line="264" w:lineRule="auto"/>
        <w:rPr>
          <w:bCs/>
          <w:color w:val="FF0000"/>
          <w:u w:val="thick"/>
        </w:rPr>
      </w:pPr>
    </w:p>
    <w:p w14:paraId="12F3877D" w14:textId="7349247E" w:rsidR="00CE62A5" w:rsidRDefault="00CE62A5"/>
    <w:sectPr w:rsidR="00CE62A5" w:rsidSect="002147AA">
      <w:footerReference w:type="default" r:id="rId54"/>
      <w:footerReference w:type="first" r:id="rId55"/>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1C29" w14:textId="77777777" w:rsidR="0012356D" w:rsidRDefault="0012356D" w:rsidP="004853EE">
      <w:pPr>
        <w:spacing w:after="0" w:line="240" w:lineRule="auto"/>
      </w:pPr>
      <w:r>
        <w:separator/>
      </w:r>
    </w:p>
  </w:endnote>
  <w:endnote w:type="continuationSeparator" w:id="0">
    <w:p w14:paraId="5CC9518E" w14:textId="77777777" w:rsidR="0012356D" w:rsidRDefault="0012356D" w:rsidP="0048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CD19" w14:textId="77777777" w:rsidR="00EA2535" w:rsidRDefault="00EA2535">
    <w:pPr>
      <w:pStyle w:val="Footer"/>
      <w:jc w:val="right"/>
    </w:pPr>
  </w:p>
  <w:p w14:paraId="6D47760A" w14:textId="77777777" w:rsidR="00EA2535" w:rsidRDefault="00EA2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08804"/>
      <w:docPartObj>
        <w:docPartGallery w:val="Page Numbers (Bottom of Page)"/>
        <w:docPartUnique/>
      </w:docPartObj>
    </w:sdtPr>
    <w:sdtEndPr>
      <w:rPr>
        <w:noProof/>
      </w:rPr>
    </w:sdtEndPr>
    <w:sdtContent>
      <w:p w14:paraId="74CD34F8" w14:textId="77777777" w:rsidR="00EA2535" w:rsidRDefault="00EA25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5D263B" w14:textId="77777777" w:rsidR="00EA2535" w:rsidRDefault="00EA2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CEE7" w14:textId="77777777" w:rsidR="00EA2535" w:rsidRDefault="00EA2535" w:rsidP="00A377D5">
    <w:pPr>
      <w:pStyle w:val="Footer"/>
      <w:jc w:val="right"/>
    </w:pPr>
  </w:p>
  <w:p w14:paraId="738F6CFE" w14:textId="77777777" w:rsidR="00EA2535" w:rsidRDefault="00EA2535" w:rsidP="00A377D5">
    <w:pPr>
      <w:pStyle w:val="Footer"/>
      <w:jc w:val="right"/>
    </w:pPr>
  </w:p>
  <w:p w14:paraId="0E3612C3" w14:textId="77777777" w:rsidR="00EA2535" w:rsidRDefault="00EA2535" w:rsidP="00A377D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39222"/>
      <w:docPartObj>
        <w:docPartGallery w:val="Page Numbers (Bottom of Page)"/>
        <w:docPartUnique/>
      </w:docPartObj>
    </w:sdtPr>
    <w:sdtEndPr>
      <w:rPr>
        <w:noProof/>
      </w:rPr>
    </w:sdtEndPr>
    <w:sdtContent>
      <w:p w14:paraId="2903CBC8" w14:textId="77777777" w:rsidR="00EA2535" w:rsidRDefault="00EA25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62752A" w14:textId="77777777" w:rsidR="00EA2535" w:rsidRDefault="00EA2535" w:rsidP="00A377D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4361"/>
      <w:docPartObj>
        <w:docPartGallery w:val="Page Numbers (Bottom of Page)"/>
        <w:docPartUnique/>
      </w:docPartObj>
    </w:sdtPr>
    <w:sdtEndPr>
      <w:rPr>
        <w:noProof/>
      </w:rPr>
    </w:sdtEndPr>
    <w:sdtContent>
      <w:p w14:paraId="7B20FA2E" w14:textId="77777777" w:rsidR="00EA2535" w:rsidRDefault="00EA25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41FEE" w14:textId="77777777" w:rsidR="00EA2535" w:rsidRDefault="00EA2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ED65" w14:textId="77777777" w:rsidR="0012356D" w:rsidRDefault="0012356D" w:rsidP="004853EE">
      <w:pPr>
        <w:spacing w:after="0" w:line="240" w:lineRule="auto"/>
      </w:pPr>
      <w:r>
        <w:separator/>
      </w:r>
    </w:p>
  </w:footnote>
  <w:footnote w:type="continuationSeparator" w:id="0">
    <w:p w14:paraId="16568548" w14:textId="77777777" w:rsidR="0012356D" w:rsidRDefault="0012356D" w:rsidP="00485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3EA3"/>
    <w:multiLevelType w:val="hybridMultilevel"/>
    <w:tmpl w:val="8788D926"/>
    <w:lvl w:ilvl="0" w:tplc="1ADCBDC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DA"/>
    <w:rsid w:val="000005E0"/>
    <w:rsid w:val="00005B45"/>
    <w:rsid w:val="000065EE"/>
    <w:rsid w:val="0001578B"/>
    <w:rsid w:val="00015A25"/>
    <w:rsid w:val="0001642A"/>
    <w:rsid w:val="00035959"/>
    <w:rsid w:val="00052241"/>
    <w:rsid w:val="000541B7"/>
    <w:rsid w:val="0007335C"/>
    <w:rsid w:val="000A0046"/>
    <w:rsid w:val="000A0452"/>
    <w:rsid w:val="000B09B8"/>
    <w:rsid w:val="000B1394"/>
    <w:rsid w:val="000B4BAC"/>
    <w:rsid w:val="000B527B"/>
    <w:rsid w:val="000D6D8B"/>
    <w:rsid w:val="000E6E19"/>
    <w:rsid w:val="000E7B7C"/>
    <w:rsid w:val="000E7D2D"/>
    <w:rsid w:val="0010085E"/>
    <w:rsid w:val="00103CA7"/>
    <w:rsid w:val="001122D3"/>
    <w:rsid w:val="00120086"/>
    <w:rsid w:val="0012356D"/>
    <w:rsid w:val="00130919"/>
    <w:rsid w:val="00134137"/>
    <w:rsid w:val="00146C1C"/>
    <w:rsid w:val="00151847"/>
    <w:rsid w:val="00151C76"/>
    <w:rsid w:val="0016483C"/>
    <w:rsid w:val="00170B29"/>
    <w:rsid w:val="00175638"/>
    <w:rsid w:val="00187422"/>
    <w:rsid w:val="0019750E"/>
    <w:rsid w:val="001A629A"/>
    <w:rsid w:val="001A6EF1"/>
    <w:rsid w:val="001B7EEB"/>
    <w:rsid w:val="001D0315"/>
    <w:rsid w:val="001D4378"/>
    <w:rsid w:val="001E13DE"/>
    <w:rsid w:val="001E3322"/>
    <w:rsid w:val="001E7001"/>
    <w:rsid w:val="001F1440"/>
    <w:rsid w:val="001F3B13"/>
    <w:rsid w:val="001F5453"/>
    <w:rsid w:val="001F6B87"/>
    <w:rsid w:val="00200910"/>
    <w:rsid w:val="0021213F"/>
    <w:rsid w:val="00213767"/>
    <w:rsid w:val="0021395F"/>
    <w:rsid w:val="002147AA"/>
    <w:rsid w:val="002200EB"/>
    <w:rsid w:val="00222CB9"/>
    <w:rsid w:val="00233312"/>
    <w:rsid w:val="00243D96"/>
    <w:rsid w:val="00245DBE"/>
    <w:rsid w:val="002475D4"/>
    <w:rsid w:val="0026174C"/>
    <w:rsid w:val="0026498B"/>
    <w:rsid w:val="00265AC3"/>
    <w:rsid w:val="0027465C"/>
    <w:rsid w:val="00295469"/>
    <w:rsid w:val="002A0A4D"/>
    <w:rsid w:val="002B2E91"/>
    <w:rsid w:val="002C0D55"/>
    <w:rsid w:val="002C392E"/>
    <w:rsid w:val="002C5086"/>
    <w:rsid w:val="002D03E0"/>
    <w:rsid w:val="002D5B09"/>
    <w:rsid w:val="002E1EF5"/>
    <w:rsid w:val="002F2FC1"/>
    <w:rsid w:val="002F7EB3"/>
    <w:rsid w:val="003107F3"/>
    <w:rsid w:val="00315766"/>
    <w:rsid w:val="0031690B"/>
    <w:rsid w:val="003216E8"/>
    <w:rsid w:val="00321890"/>
    <w:rsid w:val="00322B00"/>
    <w:rsid w:val="00334D41"/>
    <w:rsid w:val="00344F00"/>
    <w:rsid w:val="00347C47"/>
    <w:rsid w:val="00354220"/>
    <w:rsid w:val="00360FEF"/>
    <w:rsid w:val="0037093F"/>
    <w:rsid w:val="003739B9"/>
    <w:rsid w:val="00386968"/>
    <w:rsid w:val="00396911"/>
    <w:rsid w:val="003B03FF"/>
    <w:rsid w:val="003B306C"/>
    <w:rsid w:val="003B40ED"/>
    <w:rsid w:val="003E1488"/>
    <w:rsid w:val="003E2EFE"/>
    <w:rsid w:val="003E3737"/>
    <w:rsid w:val="003F7224"/>
    <w:rsid w:val="004149C6"/>
    <w:rsid w:val="00434684"/>
    <w:rsid w:val="0044289A"/>
    <w:rsid w:val="004440B4"/>
    <w:rsid w:val="00457608"/>
    <w:rsid w:val="00463B03"/>
    <w:rsid w:val="004674F2"/>
    <w:rsid w:val="00482740"/>
    <w:rsid w:val="004853EE"/>
    <w:rsid w:val="00486B2E"/>
    <w:rsid w:val="004949EA"/>
    <w:rsid w:val="00496F43"/>
    <w:rsid w:val="004A33D7"/>
    <w:rsid w:val="004A3B71"/>
    <w:rsid w:val="004B2548"/>
    <w:rsid w:val="004B39BC"/>
    <w:rsid w:val="004C17A0"/>
    <w:rsid w:val="004D0695"/>
    <w:rsid w:val="004E1346"/>
    <w:rsid w:val="004F5ABF"/>
    <w:rsid w:val="004F7D32"/>
    <w:rsid w:val="00502D7F"/>
    <w:rsid w:val="00513118"/>
    <w:rsid w:val="0052102F"/>
    <w:rsid w:val="005211E9"/>
    <w:rsid w:val="005218DE"/>
    <w:rsid w:val="0053207E"/>
    <w:rsid w:val="00533140"/>
    <w:rsid w:val="0053572E"/>
    <w:rsid w:val="00556A6B"/>
    <w:rsid w:val="00560E16"/>
    <w:rsid w:val="0056349F"/>
    <w:rsid w:val="00581728"/>
    <w:rsid w:val="0058314F"/>
    <w:rsid w:val="00590DC5"/>
    <w:rsid w:val="00597565"/>
    <w:rsid w:val="005A3F3B"/>
    <w:rsid w:val="005A3FB2"/>
    <w:rsid w:val="005B4B25"/>
    <w:rsid w:val="005E226D"/>
    <w:rsid w:val="00600A2F"/>
    <w:rsid w:val="0060231F"/>
    <w:rsid w:val="006044BC"/>
    <w:rsid w:val="00607BFF"/>
    <w:rsid w:val="006113AC"/>
    <w:rsid w:val="00611433"/>
    <w:rsid w:val="00613E5A"/>
    <w:rsid w:val="00620D9E"/>
    <w:rsid w:val="006221E2"/>
    <w:rsid w:val="00624220"/>
    <w:rsid w:val="00630B96"/>
    <w:rsid w:val="00631068"/>
    <w:rsid w:val="006364E8"/>
    <w:rsid w:val="00640ABD"/>
    <w:rsid w:val="00641761"/>
    <w:rsid w:val="006604C5"/>
    <w:rsid w:val="0066774C"/>
    <w:rsid w:val="006740C6"/>
    <w:rsid w:val="00691B35"/>
    <w:rsid w:val="006921AB"/>
    <w:rsid w:val="00697CF2"/>
    <w:rsid w:val="006B29F1"/>
    <w:rsid w:val="006B4C42"/>
    <w:rsid w:val="006B751F"/>
    <w:rsid w:val="006D0F2E"/>
    <w:rsid w:val="006D21E8"/>
    <w:rsid w:val="006D7D75"/>
    <w:rsid w:val="006E0B0A"/>
    <w:rsid w:val="006F7EAE"/>
    <w:rsid w:val="00700047"/>
    <w:rsid w:val="00700954"/>
    <w:rsid w:val="00721A11"/>
    <w:rsid w:val="00722C89"/>
    <w:rsid w:val="00726480"/>
    <w:rsid w:val="00730EF1"/>
    <w:rsid w:val="007310A1"/>
    <w:rsid w:val="007415A5"/>
    <w:rsid w:val="00742692"/>
    <w:rsid w:val="007546A1"/>
    <w:rsid w:val="00755041"/>
    <w:rsid w:val="00757E87"/>
    <w:rsid w:val="007621C6"/>
    <w:rsid w:val="007716A2"/>
    <w:rsid w:val="00775923"/>
    <w:rsid w:val="007760D3"/>
    <w:rsid w:val="007A012C"/>
    <w:rsid w:val="007A0F97"/>
    <w:rsid w:val="007A7E5B"/>
    <w:rsid w:val="007B38D9"/>
    <w:rsid w:val="007B52AD"/>
    <w:rsid w:val="007C24F7"/>
    <w:rsid w:val="007D07FF"/>
    <w:rsid w:val="007F045A"/>
    <w:rsid w:val="007F0D04"/>
    <w:rsid w:val="007F3E6B"/>
    <w:rsid w:val="00800F1C"/>
    <w:rsid w:val="008056B6"/>
    <w:rsid w:val="00811D84"/>
    <w:rsid w:val="00811EC0"/>
    <w:rsid w:val="008153D0"/>
    <w:rsid w:val="00816CC1"/>
    <w:rsid w:val="00821576"/>
    <w:rsid w:val="00836792"/>
    <w:rsid w:val="008405F4"/>
    <w:rsid w:val="00841DD5"/>
    <w:rsid w:val="00852696"/>
    <w:rsid w:val="00857AE7"/>
    <w:rsid w:val="00867735"/>
    <w:rsid w:val="0089463E"/>
    <w:rsid w:val="0089531A"/>
    <w:rsid w:val="00895FE3"/>
    <w:rsid w:val="008B203D"/>
    <w:rsid w:val="008B39BF"/>
    <w:rsid w:val="008C55B2"/>
    <w:rsid w:val="008D0458"/>
    <w:rsid w:val="008F0FFA"/>
    <w:rsid w:val="008F1A66"/>
    <w:rsid w:val="008F243B"/>
    <w:rsid w:val="008F3C86"/>
    <w:rsid w:val="008F5D55"/>
    <w:rsid w:val="009000C9"/>
    <w:rsid w:val="0090437E"/>
    <w:rsid w:val="00907CFE"/>
    <w:rsid w:val="009128BB"/>
    <w:rsid w:val="0091594C"/>
    <w:rsid w:val="00921470"/>
    <w:rsid w:val="0092276B"/>
    <w:rsid w:val="009227A6"/>
    <w:rsid w:val="00923AFC"/>
    <w:rsid w:val="00925287"/>
    <w:rsid w:val="0092565A"/>
    <w:rsid w:val="00926D8C"/>
    <w:rsid w:val="0093664C"/>
    <w:rsid w:val="009554B9"/>
    <w:rsid w:val="00956AE3"/>
    <w:rsid w:val="00972862"/>
    <w:rsid w:val="0098182C"/>
    <w:rsid w:val="009857B1"/>
    <w:rsid w:val="009A0E27"/>
    <w:rsid w:val="009A24CE"/>
    <w:rsid w:val="009A4055"/>
    <w:rsid w:val="009B416B"/>
    <w:rsid w:val="009B577A"/>
    <w:rsid w:val="009B6089"/>
    <w:rsid w:val="009C10FE"/>
    <w:rsid w:val="009C4E8F"/>
    <w:rsid w:val="009C7BBC"/>
    <w:rsid w:val="009D5CF2"/>
    <w:rsid w:val="009E3AB0"/>
    <w:rsid w:val="009E6499"/>
    <w:rsid w:val="009E6DB6"/>
    <w:rsid w:val="00A11B07"/>
    <w:rsid w:val="00A2196C"/>
    <w:rsid w:val="00A2217F"/>
    <w:rsid w:val="00A377D5"/>
    <w:rsid w:val="00A4714F"/>
    <w:rsid w:val="00A51E56"/>
    <w:rsid w:val="00A57CA5"/>
    <w:rsid w:val="00A62CD9"/>
    <w:rsid w:val="00A67344"/>
    <w:rsid w:val="00AA4D48"/>
    <w:rsid w:val="00AB1E49"/>
    <w:rsid w:val="00AB2654"/>
    <w:rsid w:val="00AC290C"/>
    <w:rsid w:val="00AC3729"/>
    <w:rsid w:val="00AC5CBC"/>
    <w:rsid w:val="00AC7B2D"/>
    <w:rsid w:val="00AD3747"/>
    <w:rsid w:val="00AD636E"/>
    <w:rsid w:val="00AE0047"/>
    <w:rsid w:val="00AE434B"/>
    <w:rsid w:val="00AF3102"/>
    <w:rsid w:val="00B0077B"/>
    <w:rsid w:val="00B01545"/>
    <w:rsid w:val="00B048E8"/>
    <w:rsid w:val="00B15E86"/>
    <w:rsid w:val="00B17079"/>
    <w:rsid w:val="00B21889"/>
    <w:rsid w:val="00B35727"/>
    <w:rsid w:val="00B47321"/>
    <w:rsid w:val="00B51ED5"/>
    <w:rsid w:val="00B60878"/>
    <w:rsid w:val="00B61C64"/>
    <w:rsid w:val="00B64A6E"/>
    <w:rsid w:val="00B718AC"/>
    <w:rsid w:val="00B84658"/>
    <w:rsid w:val="00B85AD6"/>
    <w:rsid w:val="00B8790E"/>
    <w:rsid w:val="00B934D8"/>
    <w:rsid w:val="00BA06F0"/>
    <w:rsid w:val="00BA58AA"/>
    <w:rsid w:val="00BA7B2A"/>
    <w:rsid w:val="00BB05E4"/>
    <w:rsid w:val="00BB2160"/>
    <w:rsid w:val="00BB33FF"/>
    <w:rsid w:val="00BB6052"/>
    <w:rsid w:val="00BB6D2C"/>
    <w:rsid w:val="00BC540D"/>
    <w:rsid w:val="00BC67CF"/>
    <w:rsid w:val="00BD7703"/>
    <w:rsid w:val="00BE7FD9"/>
    <w:rsid w:val="00BF385C"/>
    <w:rsid w:val="00BF47D6"/>
    <w:rsid w:val="00C049A9"/>
    <w:rsid w:val="00C07C04"/>
    <w:rsid w:val="00C109CE"/>
    <w:rsid w:val="00C13212"/>
    <w:rsid w:val="00C17E47"/>
    <w:rsid w:val="00C243D2"/>
    <w:rsid w:val="00C361C9"/>
    <w:rsid w:val="00C376DE"/>
    <w:rsid w:val="00C37E7D"/>
    <w:rsid w:val="00C41F03"/>
    <w:rsid w:val="00C420B0"/>
    <w:rsid w:val="00C5755F"/>
    <w:rsid w:val="00C65BD1"/>
    <w:rsid w:val="00C717D1"/>
    <w:rsid w:val="00C753F5"/>
    <w:rsid w:val="00C75823"/>
    <w:rsid w:val="00C84E0F"/>
    <w:rsid w:val="00C87CC1"/>
    <w:rsid w:val="00C93CF8"/>
    <w:rsid w:val="00C94646"/>
    <w:rsid w:val="00C954A5"/>
    <w:rsid w:val="00CA258A"/>
    <w:rsid w:val="00CA2E60"/>
    <w:rsid w:val="00CC5331"/>
    <w:rsid w:val="00CD4326"/>
    <w:rsid w:val="00CE309D"/>
    <w:rsid w:val="00CE3103"/>
    <w:rsid w:val="00CE4F41"/>
    <w:rsid w:val="00CE62A5"/>
    <w:rsid w:val="00CF2970"/>
    <w:rsid w:val="00D17738"/>
    <w:rsid w:val="00D229A7"/>
    <w:rsid w:val="00D23F9E"/>
    <w:rsid w:val="00D24DDA"/>
    <w:rsid w:val="00D3089B"/>
    <w:rsid w:val="00D3192C"/>
    <w:rsid w:val="00D32BA3"/>
    <w:rsid w:val="00D4059F"/>
    <w:rsid w:val="00D423FF"/>
    <w:rsid w:val="00D61419"/>
    <w:rsid w:val="00D625F9"/>
    <w:rsid w:val="00D62D55"/>
    <w:rsid w:val="00D71F87"/>
    <w:rsid w:val="00D835A3"/>
    <w:rsid w:val="00D84091"/>
    <w:rsid w:val="00D84F78"/>
    <w:rsid w:val="00D85B2D"/>
    <w:rsid w:val="00D923FB"/>
    <w:rsid w:val="00D9505F"/>
    <w:rsid w:val="00DA0856"/>
    <w:rsid w:val="00DA6BB9"/>
    <w:rsid w:val="00DB07A8"/>
    <w:rsid w:val="00DB4098"/>
    <w:rsid w:val="00DC40C0"/>
    <w:rsid w:val="00DC50C3"/>
    <w:rsid w:val="00DC6A58"/>
    <w:rsid w:val="00DD05CF"/>
    <w:rsid w:val="00DD06CC"/>
    <w:rsid w:val="00DD239B"/>
    <w:rsid w:val="00DD6A38"/>
    <w:rsid w:val="00E0190C"/>
    <w:rsid w:val="00E03A3F"/>
    <w:rsid w:val="00E06101"/>
    <w:rsid w:val="00E13746"/>
    <w:rsid w:val="00E14785"/>
    <w:rsid w:val="00E16CD2"/>
    <w:rsid w:val="00E21E82"/>
    <w:rsid w:val="00E266D6"/>
    <w:rsid w:val="00E31299"/>
    <w:rsid w:val="00E378A0"/>
    <w:rsid w:val="00E6656D"/>
    <w:rsid w:val="00E7215E"/>
    <w:rsid w:val="00E73861"/>
    <w:rsid w:val="00E75E64"/>
    <w:rsid w:val="00E84D88"/>
    <w:rsid w:val="00E87202"/>
    <w:rsid w:val="00E95ADE"/>
    <w:rsid w:val="00E964D4"/>
    <w:rsid w:val="00EA2535"/>
    <w:rsid w:val="00EA5E81"/>
    <w:rsid w:val="00EA5ECA"/>
    <w:rsid w:val="00EA6929"/>
    <w:rsid w:val="00EC04A7"/>
    <w:rsid w:val="00EC6540"/>
    <w:rsid w:val="00EF6EF0"/>
    <w:rsid w:val="00F22076"/>
    <w:rsid w:val="00F34650"/>
    <w:rsid w:val="00F457E8"/>
    <w:rsid w:val="00F45BD0"/>
    <w:rsid w:val="00F5250E"/>
    <w:rsid w:val="00F724F0"/>
    <w:rsid w:val="00F84F56"/>
    <w:rsid w:val="00F86616"/>
    <w:rsid w:val="00FA184F"/>
    <w:rsid w:val="00FB0F88"/>
    <w:rsid w:val="00FC02AF"/>
    <w:rsid w:val="00FC192F"/>
    <w:rsid w:val="00FC1944"/>
    <w:rsid w:val="00FC1A3F"/>
    <w:rsid w:val="00FC66DB"/>
    <w:rsid w:val="00FD0287"/>
    <w:rsid w:val="00FD0CD8"/>
    <w:rsid w:val="00FD1D85"/>
    <w:rsid w:val="00FD3588"/>
    <w:rsid w:val="00FE0537"/>
    <w:rsid w:val="00FE44FF"/>
    <w:rsid w:val="00FE4540"/>
    <w:rsid w:val="06713F2A"/>
    <w:rsid w:val="085CA9EA"/>
    <w:rsid w:val="0BD71172"/>
    <w:rsid w:val="1562702C"/>
    <w:rsid w:val="17172865"/>
    <w:rsid w:val="3913502D"/>
    <w:rsid w:val="48ACC9D2"/>
    <w:rsid w:val="5B6B17AF"/>
    <w:rsid w:val="6210501D"/>
    <w:rsid w:val="684F9EF2"/>
    <w:rsid w:val="78FE82CE"/>
    <w:rsid w:val="7FD8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47C56"/>
  <w15:chartTrackingRefBased/>
  <w15:docId w15:val="{C58FA180-2C23-479F-B756-85F03709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DDA"/>
    <w:rPr>
      <w:rFonts w:ascii="Segoe UI" w:hAnsi="Segoe UI" w:cs="Segoe UI"/>
      <w:sz w:val="18"/>
      <w:szCs w:val="18"/>
    </w:rPr>
  </w:style>
  <w:style w:type="character" w:styleId="Hyperlink">
    <w:name w:val="Hyperlink"/>
    <w:basedOn w:val="DefaultParagraphFont"/>
    <w:uiPriority w:val="99"/>
    <w:unhideWhenUsed/>
    <w:rsid w:val="00D24DDA"/>
    <w:rPr>
      <w:color w:val="0563C1" w:themeColor="hyperlink"/>
      <w:u w:val="single"/>
    </w:rPr>
  </w:style>
  <w:style w:type="character" w:styleId="UnresolvedMention">
    <w:name w:val="Unresolved Mention"/>
    <w:basedOn w:val="DefaultParagraphFont"/>
    <w:uiPriority w:val="99"/>
    <w:semiHidden/>
    <w:unhideWhenUsed/>
    <w:rsid w:val="00D24DDA"/>
    <w:rPr>
      <w:color w:val="605E5C"/>
      <w:shd w:val="clear" w:color="auto" w:fill="E1DFDD"/>
    </w:rPr>
  </w:style>
  <w:style w:type="paragraph" w:styleId="ListParagraph">
    <w:name w:val="List Paragraph"/>
    <w:basedOn w:val="Normal"/>
    <w:uiPriority w:val="34"/>
    <w:qFormat/>
    <w:rsid w:val="00697CF2"/>
    <w:pPr>
      <w:ind w:left="720"/>
      <w:contextualSpacing/>
    </w:pPr>
  </w:style>
  <w:style w:type="paragraph" w:styleId="Header">
    <w:name w:val="header"/>
    <w:basedOn w:val="Normal"/>
    <w:link w:val="HeaderChar"/>
    <w:uiPriority w:val="99"/>
    <w:unhideWhenUsed/>
    <w:rsid w:val="00485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EE"/>
  </w:style>
  <w:style w:type="paragraph" w:styleId="Footer">
    <w:name w:val="footer"/>
    <w:basedOn w:val="Normal"/>
    <w:link w:val="FooterChar"/>
    <w:uiPriority w:val="99"/>
    <w:unhideWhenUsed/>
    <w:rsid w:val="00485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EE"/>
  </w:style>
  <w:style w:type="table" w:styleId="TableGrid">
    <w:name w:val="Table Grid"/>
    <w:basedOn w:val="TableNormal"/>
    <w:uiPriority w:val="59"/>
    <w:rsid w:val="00C6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B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21C6"/>
    <w:rPr>
      <w:color w:val="954F72" w:themeColor="followedHyperlink"/>
      <w:u w:val="single"/>
    </w:rPr>
  </w:style>
  <w:style w:type="paragraph" w:styleId="NormalWeb">
    <w:name w:val="Normal (Web)"/>
    <w:basedOn w:val="Normal"/>
    <w:uiPriority w:val="99"/>
    <w:unhideWhenUsed/>
    <w:rsid w:val="00212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F3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74F2"/>
  </w:style>
  <w:style w:type="character" w:styleId="Emphasis">
    <w:name w:val="Emphasis"/>
    <w:basedOn w:val="DefaultParagraphFont"/>
    <w:uiPriority w:val="20"/>
    <w:qFormat/>
    <w:rsid w:val="0016483C"/>
    <w:rPr>
      <w:i/>
      <w:iCs/>
    </w:rPr>
  </w:style>
  <w:style w:type="character" w:customStyle="1" w:styleId="apple-converted-space">
    <w:name w:val="apple-converted-space"/>
    <w:basedOn w:val="DefaultParagraphFont"/>
    <w:rsid w:val="0016483C"/>
  </w:style>
  <w:style w:type="character" w:styleId="Strong">
    <w:name w:val="Strong"/>
    <w:basedOn w:val="DefaultParagraphFont"/>
    <w:uiPriority w:val="22"/>
    <w:qFormat/>
    <w:rsid w:val="00164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2782">
      <w:bodyDiv w:val="1"/>
      <w:marLeft w:val="0"/>
      <w:marRight w:val="0"/>
      <w:marTop w:val="0"/>
      <w:marBottom w:val="0"/>
      <w:divBdr>
        <w:top w:val="none" w:sz="0" w:space="0" w:color="auto"/>
        <w:left w:val="none" w:sz="0" w:space="0" w:color="auto"/>
        <w:bottom w:val="none" w:sz="0" w:space="0" w:color="auto"/>
        <w:right w:val="none" w:sz="0" w:space="0" w:color="auto"/>
      </w:divBdr>
    </w:div>
    <w:div w:id="163591716">
      <w:bodyDiv w:val="1"/>
      <w:marLeft w:val="0"/>
      <w:marRight w:val="0"/>
      <w:marTop w:val="0"/>
      <w:marBottom w:val="0"/>
      <w:divBdr>
        <w:top w:val="none" w:sz="0" w:space="0" w:color="auto"/>
        <w:left w:val="none" w:sz="0" w:space="0" w:color="auto"/>
        <w:bottom w:val="none" w:sz="0" w:space="0" w:color="auto"/>
        <w:right w:val="none" w:sz="0" w:space="0" w:color="auto"/>
      </w:divBdr>
    </w:div>
    <w:div w:id="166017110">
      <w:bodyDiv w:val="1"/>
      <w:marLeft w:val="0"/>
      <w:marRight w:val="0"/>
      <w:marTop w:val="0"/>
      <w:marBottom w:val="0"/>
      <w:divBdr>
        <w:top w:val="none" w:sz="0" w:space="0" w:color="auto"/>
        <w:left w:val="none" w:sz="0" w:space="0" w:color="auto"/>
        <w:bottom w:val="none" w:sz="0" w:space="0" w:color="auto"/>
        <w:right w:val="none" w:sz="0" w:space="0" w:color="auto"/>
      </w:divBdr>
    </w:div>
    <w:div w:id="298189420">
      <w:bodyDiv w:val="1"/>
      <w:marLeft w:val="0"/>
      <w:marRight w:val="0"/>
      <w:marTop w:val="0"/>
      <w:marBottom w:val="0"/>
      <w:divBdr>
        <w:top w:val="none" w:sz="0" w:space="0" w:color="auto"/>
        <w:left w:val="none" w:sz="0" w:space="0" w:color="auto"/>
        <w:bottom w:val="none" w:sz="0" w:space="0" w:color="auto"/>
        <w:right w:val="none" w:sz="0" w:space="0" w:color="auto"/>
      </w:divBdr>
    </w:div>
    <w:div w:id="428350832">
      <w:bodyDiv w:val="1"/>
      <w:marLeft w:val="0"/>
      <w:marRight w:val="0"/>
      <w:marTop w:val="0"/>
      <w:marBottom w:val="0"/>
      <w:divBdr>
        <w:top w:val="none" w:sz="0" w:space="0" w:color="auto"/>
        <w:left w:val="none" w:sz="0" w:space="0" w:color="auto"/>
        <w:bottom w:val="none" w:sz="0" w:space="0" w:color="auto"/>
        <w:right w:val="none" w:sz="0" w:space="0" w:color="auto"/>
      </w:divBdr>
    </w:div>
    <w:div w:id="458425774">
      <w:bodyDiv w:val="1"/>
      <w:marLeft w:val="0"/>
      <w:marRight w:val="0"/>
      <w:marTop w:val="0"/>
      <w:marBottom w:val="0"/>
      <w:divBdr>
        <w:top w:val="none" w:sz="0" w:space="0" w:color="auto"/>
        <w:left w:val="none" w:sz="0" w:space="0" w:color="auto"/>
        <w:bottom w:val="none" w:sz="0" w:space="0" w:color="auto"/>
        <w:right w:val="none" w:sz="0" w:space="0" w:color="auto"/>
      </w:divBdr>
    </w:div>
    <w:div w:id="534001438">
      <w:bodyDiv w:val="1"/>
      <w:marLeft w:val="0"/>
      <w:marRight w:val="0"/>
      <w:marTop w:val="0"/>
      <w:marBottom w:val="0"/>
      <w:divBdr>
        <w:top w:val="none" w:sz="0" w:space="0" w:color="auto"/>
        <w:left w:val="none" w:sz="0" w:space="0" w:color="auto"/>
        <w:bottom w:val="none" w:sz="0" w:space="0" w:color="auto"/>
        <w:right w:val="none" w:sz="0" w:space="0" w:color="auto"/>
      </w:divBdr>
    </w:div>
    <w:div w:id="626857954">
      <w:bodyDiv w:val="1"/>
      <w:marLeft w:val="0"/>
      <w:marRight w:val="0"/>
      <w:marTop w:val="0"/>
      <w:marBottom w:val="0"/>
      <w:divBdr>
        <w:top w:val="none" w:sz="0" w:space="0" w:color="auto"/>
        <w:left w:val="none" w:sz="0" w:space="0" w:color="auto"/>
        <w:bottom w:val="none" w:sz="0" w:space="0" w:color="auto"/>
        <w:right w:val="none" w:sz="0" w:space="0" w:color="auto"/>
      </w:divBdr>
    </w:div>
    <w:div w:id="667830279">
      <w:bodyDiv w:val="1"/>
      <w:marLeft w:val="0"/>
      <w:marRight w:val="0"/>
      <w:marTop w:val="0"/>
      <w:marBottom w:val="0"/>
      <w:divBdr>
        <w:top w:val="none" w:sz="0" w:space="0" w:color="auto"/>
        <w:left w:val="none" w:sz="0" w:space="0" w:color="auto"/>
        <w:bottom w:val="none" w:sz="0" w:space="0" w:color="auto"/>
        <w:right w:val="none" w:sz="0" w:space="0" w:color="auto"/>
      </w:divBdr>
    </w:div>
    <w:div w:id="689339363">
      <w:bodyDiv w:val="1"/>
      <w:marLeft w:val="0"/>
      <w:marRight w:val="0"/>
      <w:marTop w:val="0"/>
      <w:marBottom w:val="0"/>
      <w:divBdr>
        <w:top w:val="none" w:sz="0" w:space="0" w:color="auto"/>
        <w:left w:val="none" w:sz="0" w:space="0" w:color="auto"/>
        <w:bottom w:val="none" w:sz="0" w:space="0" w:color="auto"/>
        <w:right w:val="none" w:sz="0" w:space="0" w:color="auto"/>
      </w:divBdr>
    </w:div>
    <w:div w:id="720059572">
      <w:bodyDiv w:val="1"/>
      <w:marLeft w:val="0"/>
      <w:marRight w:val="0"/>
      <w:marTop w:val="0"/>
      <w:marBottom w:val="0"/>
      <w:divBdr>
        <w:top w:val="none" w:sz="0" w:space="0" w:color="auto"/>
        <w:left w:val="none" w:sz="0" w:space="0" w:color="auto"/>
        <w:bottom w:val="none" w:sz="0" w:space="0" w:color="auto"/>
        <w:right w:val="none" w:sz="0" w:space="0" w:color="auto"/>
      </w:divBdr>
    </w:div>
    <w:div w:id="738021478">
      <w:bodyDiv w:val="1"/>
      <w:marLeft w:val="0"/>
      <w:marRight w:val="0"/>
      <w:marTop w:val="0"/>
      <w:marBottom w:val="0"/>
      <w:divBdr>
        <w:top w:val="none" w:sz="0" w:space="0" w:color="auto"/>
        <w:left w:val="none" w:sz="0" w:space="0" w:color="auto"/>
        <w:bottom w:val="none" w:sz="0" w:space="0" w:color="auto"/>
        <w:right w:val="none" w:sz="0" w:space="0" w:color="auto"/>
      </w:divBdr>
    </w:div>
    <w:div w:id="837841586">
      <w:bodyDiv w:val="1"/>
      <w:marLeft w:val="0"/>
      <w:marRight w:val="0"/>
      <w:marTop w:val="0"/>
      <w:marBottom w:val="0"/>
      <w:divBdr>
        <w:top w:val="none" w:sz="0" w:space="0" w:color="auto"/>
        <w:left w:val="none" w:sz="0" w:space="0" w:color="auto"/>
        <w:bottom w:val="none" w:sz="0" w:space="0" w:color="auto"/>
        <w:right w:val="none" w:sz="0" w:space="0" w:color="auto"/>
      </w:divBdr>
    </w:div>
    <w:div w:id="940841864">
      <w:bodyDiv w:val="1"/>
      <w:marLeft w:val="0"/>
      <w:marRight w:val="0"/>
      <w:marTop w:val="0"/>
      <w:marBottom w:val="0"/>
      <w:divBdr>
        <w:top w:val="none" w:sz="0" w:space="0" w:color="auto"/>
        <w:left w:val="none" w:sz="0" w:space="0" w:color="auto"/>
        <w:bottom w:val="none" w:sz="0" w:space="0" w:color="auto"/>
        <w:right w:val="none" w:sz="0" w:space="0" w:color="auto"/>
      </w:divBdr>
    </w:div>
    <w:div w:id="1076242552">
      <w:bodyDiv w:val="1"/>
      <w:marLeft w:val="0"/>
      <w:marRight w:val="0"/>
      <w:marTop w:val="0"/>
      <w:marBottom w:val="0"/>
      <w:divBdr>
        <w:top w:val="none" w:sz="0" w:space="0" w:color="auto"/>
        <w:left w:val="none" w:sz="0" w:space="0" w:color="auto"/>
        <w:bottom w:val="none" w:sz="0" w:space="0" w:color="auto"/>
        <w:right w:val="none" w:sz="0" w:space="0" w:color="auto"/>
      </w:divBdr>
    </w:div>
    <w:div w:id="1110199358">
      <w:bodyDiv w:val="1"/>
      <w:marLeft w:val="0"/>
      <w:marRight w:val="0"/>
      <w:marTop w:val="0"/>
      <w:marBottom w:val="0"/>
      <w:divBdr>
        <w:top w:val="none" w:sz="0" w:space="0" w:color="auto"/>
        <w:left w:val="none" w:sz="0" w:space="0" w:color="auto"/>
        <w:bottom w:val="none" w:sz="0" w:space="0" w:color="auto"/>
        <w:right w:val="none" w:sz="0" w:space="0" w:color="auto"/>
      </w:divBdr>
    </w:div>
    <w:div w:id="1238050121">
      <w:bodyDiv w:val="1"/>
      <w:marLeft w:val="0"/>
      <w:marRight w:val="0"/>
      <w:marTop w:val="0"/>
      <w:marBottom w:val="0"/>
      <w:divBdr>
        <w:top w:val="none" w:sz="0" w:space="0" w:color="auto"/>
        <w:left w:val="none" w:sz="0" w:space="0" w:color="auto"/>
        <w:bottom w:val="none" w:sz="0" w:space="0" w:color="auto"/>
        <w:right w:val="none" w:sz="0" w:space="0" w:color="auto"/>
      </w:divBdr>
    </w:div>
    <w:div w:id="1413232780">
      <w:bodyDiv w:val="1"/>
      <w:marLeft w:val="0"/>
      <w:marRight w:val="0"/>
      <w:marTop w:val="0"/>
      <w:marBottom w:val="0"/>
      <w:divBdr>
        <w:top w:val="none" w:sz="0" w:space="0" w:color="auto"/>
        <w:left w:val="none" w:sz="0" w:space="0" w:color="auto"/>
        <w:bottom w:val="none" w:sz="0" w:space="0" w:color="auto"/>
        <w:right w:val="none" w:sz="0" w:space="0" w:color="auto"/>
      </w:divBdr>
    </w:div>
    <w:div w:id="1563559821">
      <w:bodyDiv w:val="1"/>
      <w:marLeft w:val="0"/>
      <w:marRight w:val="0"/>
      <w:marTop w:val="0"/>
      <w:marBottom w:val="0"/>
      <w:divBdr>
        <w:top w:val="none" w:sz="0" w:space="0" w:color="auto"/>
        <w:left w:val="none" w:sz="0" w:space="0" w:color="auto"/>
        <w:bottom w:val="none" w:sz="0" w:space="0" w:color="auto"/>
        <w:right w:val="none" w:sz="0" w:space="0" w:color="auto"/>
      </w:divBdr>
    </w:div>
    <w:div w:id="1591618672">
      <w:bodyDiv w:val="1"/>
      <w:marLeft w:val="0"/>
      <w:marRight w:val="0"/>
      <w:marTop w:val="0"/>
      <w:marBottom w:val="0"/>
      <w:divBdr>
        <w:top w:val="none" w:sz="0" w:space="0" w:color="auto"/>
        <w:left w:val="none" w:sz="0" w:space="0" w:color="auto"/>
        <w:bottom w:val="none" w:sz="0" w:space="0" w:color="auto"/>
        <w:right w:val="none" w:sz="0" w:space="0" w:color="auto"/>
      </w:divBdr>
    </w:div>
    <w:div w:id="1683313575">
      <w:bodyDiv w:val="1"/>
      <w:marLeft w:val="0"/>
      <w:marRight w:val="0"/>
      <w:marTop w:val="0"/>
      <w:marBottom w:val="0"/>
      <w:divBdr>
        <w:top w:val="none" w:sz="0" w:space="0" w:color="auto"/>
        <w:left w:val="none" w:sz="0" w:space="0" w:color="auto"/>
        <w:bottom w:val="none" w:sz="0" w:space="0" w:color="auto"/>
        <w:right w:val="none" w:sz="0" w:space="0" w:color="auto"/>
      </w:divBdr>
    </w:div>
    <w:div w:id="1864126679">
      <w:bodyDiv w:val="1"/>
      <w:marLeft w:val="0"/>
      <w:marRight w:val="0"/>
      <w:marTop w:val="0"/>
      <w:marBottom w:val="0"/>
      <w:divBdr>
        <w:top w:val="none" w:sz="0" w:space="0" w:color="auto"/>
        <w:left w:val="none" w:sz="0" w:space="0" w:color="auto"/>
        <w:bottom w:val="none" w:sz="0" w:space="0" w:color="auto"/>
        <w:right w:val="none" w:sz="0" w:space="0" w:color="auto"/>
      </w:divBdr>
    </w:div>
    <w:div w:id="1866098156">
      <w:bodyDiv w:val="1"/>
      <w:marLeft w:val="0"/>
      <w:marRight w:val="0"/>
      <w:marTop w:val="0"/>
      <w:marBottom w:val="0"/>
      <w:divBdr>
        <w:top w:val="none" w:sz="0" w:space="0" w:color="auto"/>
        <w:left w:val="none" w:sz="0" w:space="0" w:color="auto"/>
        <w:bottom w:val="none" w:sz="0" w:space="0" w:color="auto"/>
        <w:right w:val="none" w:sz="0" w:space="0" w:color="auto"/>
      </w:divBdr>
    </w:div>
    <w:div w:id="1884900471">
      <w:bodyDiv w:val="1"/>
      <w:marLeft w:val="0"/>
      <w:marRight w:val="0"/>
      <w:marTop w:val="0"/>
      <w:marBottom w:val="0"/>
      <w:divBdr>
        <w:top w:val="none" w:sz="0" w:space="0" w:color="auto"/>
        <w:left w:val="none" w:sz="0" w:space="0" w:color="auto"/>
        <w:bottom w:val="none" w:sz="0" w:space="0" w:color="auto"/>
        <w:right w:val="none" w:sz="0" w:space="0" w:color="auto"/>
      </w:divBdr>
    </w:div>
    <w:div w:id="1996956059">
      <w:bodyDiv w:val="1"/>
      <w:marLeft w:val="0"/>
      <w:marRight w:val="0"/>
      <w:marTop w:val="0"/>
      <w:marBottom w:val="0"/>
      <w:divBdr>
        <w:top w:val="none" w:sz="0" w:space="0" w:color="auto"/>
        <w:left w:val="none" w:sz="0" w:space="0" w:color="auto"/>
        <w:bottom w:val="none" w:sz="0" w:space="0" w:color="auto"/>
        <w:right w:val="none" w:sz="0" w:space="0" w:color="auto"/>
      </w:divBdr>
    </w:div>
    <w:div w:id="2028406023">
      <w:bodyDiv w:val="1"/>
      <w:marLeft w:val="0"/>
      <w:marRight w:val="0"/>
      <w:marTop w:val="0"/>
      <w:marBottom w:val="0"/>
      <w:divBdr>
        <w:top w:val="none" w:sz="0" w:space="0" w:color="auto"/>
        <w:left w:val="none" w:sz="0" w:space="0" w:color="auto"/>
        <w:bottom w:val="none" w:sz="0" w:space="0" w:color="auto"/>
        <w:right w:val="none" w:sz="0" w:space="0" w:color="auto"/>
      </w:divBdr>
    </w:div>
    <w:div w:id="20640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igeti@buffalo.edu" TargetMode="External"/><Relationship Id="rId18" Type="http://schemas.openxmlformats.org/officeDocument/2006/relationships/hyperlink" Target="mailto:Lh456@cumc.columbia.edu" TargetMode="External"/><Relationship Id="rId26" Type="http://schemas.openxmlformats.org/officeDocument/2006/relationships/hyperlink" Target="mailto:Nikhil.Palekar@stonybrookmedicine.edu" TargetMode="External"/><Relationship Id="rId39" Type="http://schemas.openxmlformats.org/officeDocument/2006/relationships/hyperlink" Target="http://www.alist4research.org" TargetMode="External"/><Relationship Id="rId21" Type="http://schemas.openxmlformats.org/officeDocument/2006/relationships/hyperlink" Target="mailto:anaztasia.ulysse@nyulangone.org" TargetMode="External"/><Relationship Id="rId34" Type="http://schemas.openxmlformats.org/officeDocument/2006/relationships/hyperlink" Target="https://beta.clinicaltrials.gov/" TargetMode="External"/><Relationship Id="rId42" Type="http://schemas.openxmlformats.org/officeDocument/2006/relationships/hyperlink" Target="https://careregistry.ucsf.edu" TargetMode="External"/><Relationship Id="rId47" Type="http://schemas.openxmlformats.org/officeDocument/2006/relationships/hyperlink" Target="https://neurobiobank.nih.gov/about/" TargetMode="External"/><Relationship Id="rId50" Type="http://schemas.openxmlformats.org/officeDocument/2006/relationships/hyperlink" Target="mailto:Info@myipaces.org" TargetMode="External"/><Relationship Id="rId55"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flickr.com/photos/98756468@N04/11408214026/" TargetMode="External"/><Relationship Id="rId17" Type="http://schemas.openxmlformats.org/officeDocument/2006/relationships/hyperlink" Target="https://www.urmc.rochester.edu/alzheimers-care" TargetMode="External"/><Relationship Id="rId25" Type="http://schemas.openxmlformats.org/officeDocument/2006/relationships/hyperlink" Target="mailto:cumminn@amc.edu" TargetMode="External"/><Relationship Id="rId33" Type="http://schemas.openxmlformats.org/officeDocument/2006/relationships/hyperlink" Target="http://www.Clinicaltrials.gov" TargetMode="External"/><Relationship Id="rId38" Type="http://schemas.openxmlformats.org/officeDocument/2006/relationships/hyperlink" Target="http://www.mindcrowd.org" TargetMode="External"/><Relationship Id="rId46" Type="http://schemas.openxmlformats.org/officeDocument/2006/relationships/hyperlink" Target="https://braindonorproject.org" TargetMode="External"/><Relationship Id="rId2" Type="http://schemas.openxmlformats.org/officeDocument/2006/relationships/customXml" Target="../customXml/item2.xml"/><Relationship Id="rId16" Type="http://schemas.openxmlformats.org/officeDocument/2006/relationships/hyperlink" Target="mailto:Carol_podgorski@urmc.rochester.edu" TargetMode="External"/><Relationship Id="rId20" Type="http://schemas.openxmlformats.org/officeDocument/2006/relationships/hyperlink" Target="mailto:dillenco@upstate.edu" TargetMode="External"/><Relationship Id="rId29" Type="http://schemas.openxmlformats.org/officeDocument/2006/relationships/footer" Target="footer3.xml"/><Relationship Id="rId41" Type="http://schemas.openxmlformats.org/officeDocument/2006/relationships/hyperlink" Target="http://www.endalznow.org"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rajkumar.patel@downstate.edu" TargetMode="External"/><Relationship Id="rId32" Type="http://schemas.openxmlformats.org/officeDocument/2006/relationships/hyperlink" Target="http://www.CenterWatch.com" TargetMode="External"/><Relationship Id="rId37" Type="http://schemas.openxmlformats.org/officeDocument/2006/relationships/hyperlink" Target="http://www.brainhealthregistry.org" TargetMode="External"/><Relationship Id="rId40" Type="http://schemas.openxmlformats.org/officeDocument/2006/relationships/hyperlink" Target="http://www.joinallofus.org/en" TargetMode="External"/><Relationship Id="rId45" Type="http://schemas.openxmlformats.org/officeDocument/2006/relationships/hyperlink" Target="https://www.alz.org/alzheimers-dementia/research_progress/brain-donation" TargetMode="External"/><Relationship Id="rId53" Type="http://schemas.openxmlformats.org/officeDocument/2006/relationships/hyperlink" Target="mailto:anamika.mishra@nyulangone.org" TargetMode="External"/><Relationship Id="rId5" Type="http://schemas.openxmlformats.org/officeDocument/2006/relationships/numbering" Target="numbering.xml"/><Relationship Id="rId15" Type="http://schemas.openxmlformats.org/officeDocument/2006/relationships/hyperlink" Target="mailto:jzwerlin@montefiore.org" TargetMode="External"/><Relationship Id="rId23" Type="http://schemas.openxmlformats.org/officeDocument/2006/relationships/hyperlink" Target="mailto:hoconnor@glensfallshosp.org" TargetMode="External"/><Relationship Id="rId28" Type="http://schemas.openxmlformats.org/officeDocument/2006/relationships/footer" Target="footer2.xml"/><Relationship Id="rId36" Type="http://schemas.openxmlformats.org/officeDocument/2006/relationships/hyperlink" Target="https://www.usagainstalzheimers.org/sites/default/files/2019-06/Toolkit_Espanol_web.pdf" TargetMode="External"/><Relationship Id="rId49" Type="http://schemas.openxmlformats.org/officeDocument/2006/relationships/hyperlink" Target="http://www.endalznow.org/genematch"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SI2102@cumc.columbia.edu" TargetMode="External"/><Relationship Id="rId31" Type="http://schemas.openxmlformats.org/officeDocument/2006/relationships/hyperlink" Target="http://www.alz.org/trialmatch" TargetMode="External"/><Relationship Id="rId44" Type="http://schemas.openxmlformats.org/officeDocument/2006/relationships/hyperlink" Target="https://dian.wustl.edu" TargetMode="External"/><Relationship Id="rId52" Type="http://schemas.openxmlformats.org/officeDocument/2006/relationships/hyperlink" Target="https://nam11.safelinks.protection.outlook.com/?url=http%3A%2F%2Fwww.buffalo.edu%2Fubnow%2Fstories%2F2017%2F08%2Fspousal-caregiving.html&amp;data=04%7C01%7CDaphne.Perry%40stonybrookmedicine.edu%7C42ce63124ec44d27cbb708d925fb10b5%7Ceafa1b31b194425db36656c215b7760c%7C0%7C0%7C637582582509555792%7CUnknown%7CTWFpbGZsb3d8eyJWIjoiMC4wLjAwMDAiLCJQIjoiV2luMzIiLCJBTiI6Ik1haWwiLCJXVCI6Mn0%3D%7C1000&amp;sdata=MBOLK9qNmh8Vff5YQMwy6pkBQYf3f%2FdhsVh%2FbJY1LHM%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audino@buffalo.edu" TargetMode="External"/><Relationship Id="rId22" Type="http://schemas.openxmlformats.org/officeDocument/2006/relationships/hyperlink" Target="mailto:karyn.marsh@nyulangone.org" TargetMode="External"/><Relationship Id="rId27" Type="http://schemas.openxmlformats.org/officeDocument/2006/relationships/footer" Target="footer1.xml"/><Relationship Id="rId30" Type="http://schemas.openxmlformats.org/officeDocument/2006/relationships/hyperlink" Target="http://www.UsAgainstAlzheimers.org/research" TargetMode="External"/><Relationship Id="rId35" Type="http://schemas.openxmlformats.org/officeDocument/2006/relationships/hyperlink" Target="https://www.usagainstalzheimers.org/sites/default/files/2019-02/toolkit_2.5.19_cover1_%281%29.pdf" TargetMode="External"/><Relationship Id="rId43" Type="http://schemas.openxmlformats.org/officeDocument/2006/relationships/hyperlink" Target="https://www.aptwebstudy.org/" TargetMode="External"/><Relationship Id="rId48" Type="http://schemas.openxmlformats.org/officeDocument/2006/relationships/hyperlink" Target="https://www.nia.nih.gov/health/brain-donation-gift-future-generation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nam11.safelinks.protection.outlook.com/?url=https%3A%2F%2Fnews.stonybrook.edu%2Fnewsroom%2Fpress-release%2Fgeneral%2F2018-06-06-alzheimers-foundation-of-america-grants-stony-brook-medicine-for-targeted-treatment%2F&amp;data=04%7C01%7CDaphne.Perry%40stonybrookmedicine.edu%7C42ce63124ec44d27cbb708d925fb10b5%7Ceafa1b31b194425db36656c215b7760c%7C0%7C0%7C637582582509545791%7CUnknown%7CTWFpbGZsb3d8eyJWIjoiMC4wLjAwMDAiLCJQIjoiV2luMzIiLCJBTiI6Ik1haWwiLCJXVCI6Mn0%3D%7C1000&amp;sdata=DHihixAafVlRreMgUJ24RGffsaou0BCVE6I0lRqaW2k%3D&amp;reserved=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FAB1DFE32244D8F35706BB722F891" ma:contentTypeVersion="6" ma:contentTypeDescription="Create a new document." ma:contentTypeScope="" ma:versionID="adfc1fa406a6bd62925d45a56d08b6a2">
  <xsd:schema xmlns:xsd="http://www.w3.org/2001/XMLSchema" xmlns:xs="http://www.w3.org/2001/XMLSchema" xmlns:p="http://schemas.microsoft.com/office/2006/metadata/properties" xmlns:ns2="c26d2553-bd2f-4bc4-8357-03db40222949" xmlns:ns3="a3e278a2-9115-4f34-b8e4-3048d0d0322a" targetNamespace="http://schemas.microsoft.com/office/2006/metadata/properties" ma:root="true" ma:fieldsID="946c331760e9790eb9091e1b2ab71cd9" ns2:_="" ns3:_="">
    <xsd:import namespace="c26d2553-bd2f-4bc4-8357-03db40222949"/>
    <xsd:import namespace="a3e278a2-9115-4f34-b8e4-3048d0d032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omment"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d2553-bd2f-4bc4-8357-03db402229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278a2-9115-4f34-b8e4-3048d0d032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Comment" ma:index="12" nillable="true" ma:displayName="Comment" ma:format="Dropdown" ma:internalName="Comment">
      <xsd:simpleType>
        <xsd:restriction base="dms:Text">
          <xsd:maxLength value="255"/>
        </xsd:restriction>
      </xsd:simpleType>
    </xsd:element>
    <xsd:element name="Comments" ma:index="13" nillable="true" ma:displayName="Comments"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3e278a2-9115-4f34-b8e4-3048d0d0322a" xsi:nil="true"/>
    <Comment xmlns="a3e278a2-9115-4f34-b8e4-3048d0d032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F163-6174-4A19-8EAA-70B098530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d2553-bd2f-4bc4-8357-03db40222949"/>
    <ds:schemaRef ds:uri="a3e278a2-9115-4f34-b8e4-3048d0d03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617DB-61D4-48A9-9A27-C970A50CD86C}">
  <ds:schemaRefs>
    <ds:schemaRef ds:uri="http://schemas.microsoft.com/sharepoint/v3/contenttype/forms"/>
  </ds:schemaRefs>
</ds:datastoreItem>
</file>

<file path=customXml/itemProps3.xml><?xml version="1.0" encoding="utf-8"?>
<ds:datastoreItem xmlns:ds="http://schemas.openxmlformats.org/officeDocument/2006/customXml" ds:itemID="{070822AD-3AFE-468B-B373-5007B6C3BB40}">
  <ds:schemaRefs>
    <ds:schemaRef ds:uri="http://schemas.microsoft.com/office/2006/metadata/properties"/>
    <ds:schemaRef ds:uri="http://schemas.microsoft.com/office/infopath/2007/PartnerControls"/>
    <ds:schemaRef ds:uri="a3e278a2-9115-4f34-b8e4-3048d0d0322a"/>
  </ds:schemaRefs>
</ds:datastoreItem>
</file>

<file path=customXml/itemProps4.xml><?xml version="1.0" encoding="utf-8"?>
<ds:datastoreItem xmlns:ds="http://schemas.openxmlformats.org/officeDocument/2006/customXml" ds:itemID="{0274089C-5B3E-4A23-BE50-A22F2FAC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Tabor, Caitlyn A (HEALTH)</dc:creator>
  <cp:keywords/>
  <dc:description/>
  <cp:lastModifiedBy>Rucinski, Liza</cp:lastModifiedBy>
  <cp:revision>2</cp:revision>
  <cp:lastPrinted>2022-06-01T12:31:00Z</cp:lastPrinted>
  <dcterms:created xsi:type="dcterms:W3CDTF">2023-08-03T14:19:00Z</dcterms:created>
  <dcterms:modified xsi:type="dcterms:W3CDTF">2023-08-03T14:19:00Z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0x010100DEEFAB1DFE32244D8F35706BB722F891</vt:lpwstr>
  </property>
</Properties>
</file>